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6" w:rsidRPr="00F434A6" w:rsidRDefault="009A06D6" w:rsidP="009A06D6">
      <w:pPr>
        <w:spacing w:before="60" w:after="60"/>
        <w:rPr>
          <w:rFonts w:ascii="Calibri" w:hAnsi="Calibri" w:cs="Calibri"/>
          <w:b/>
          <w:color w:val="0000FF"/>
          <w:sz w:val="28"/>
          <w:szCs w:val="28"/>
        </w:rPr>
      </w:pPr>
      <w:bookmarkStart w:id="0" w:name="OLE_LINK1"/>
      <w:bookmarkStart w:id="1" w:name="OLE_LINK2"/>
      <w:r w:rsidRPr="00F434A6">
        <w:rPr>
          <w:rFonts w:ascii="Calibri" w:hAnsi="Calibri" w:cs="Calibri"/>
          <w:b/>
          <w:color w:val="0000FF"/>
          <w:sz w:val="28"/>
          <w:szCs w:val="28"/>
        </w:rPr>
        <w:t xml:space="preserve">Core Indicators </w:t>
      </w:r>
      <w:proofErr w:type="gramStart"/>
      <w:r w:rsidRPr="00F434A6">
        <w:rPr>
          <w:rFonts w:ascii="Calibri" w:hAnsi="Calibri" w:cs="Calibri"/>
          <w:b/>
          <w:color w:val="0000FF"/>
          <w:sz w:val="28"/>
          <w:szCs w:val="28"/>
        </w:rPr>
        <w:t>For</w:t>
      </w:r>
      <w:proofErr w:type="gramEnd"/>
      <w:r w:rsidRPr="00F434A6">
        <w:rPr>
          <w:rFonts w:ascii="Calibri" w:hAnsi="Calibri" w:cs="Calibri"/>
          <w:b/>
          <w:color w:val="0000FF"/>
          <w:sz w:val="28"/>
          <w:szCs w:val="28"/>
        </w:rPr>
        <w:t xml:space="preserve"> Public Health In Ontario</w:t>
      </w:r>
    </w:p>
    <w:p w:rsidR="0051042A" w:rsidRPr="00F434A6" w:rsidRDefault="001B5CD4" w:rsidP="00590F7E">
      <w:pPr>
        <w:pStyle w:val="Heading1"/>
        <w:tabs>
          <w:tab w:val="left" w:pos="8640"/>
        </w:tabs>
        <w:spacing w:before="60" w:after="60"/>
        <w:rPr>
          <w:rFonts w:ascii="Calibri" w:hAnsi="Calibri" w:cs="Calibri"/>
          <w:sz w:val="28"/>
          <w:szCs w:val="28"/>
        </w:rPr>
      </w:pPr>
      <w:r w:rsidRPr="00F434A6">
        <w:rPr>
          <w:rFonts w:ascii="Calibri" w:hAnsi="Calibri" w:cs="Calibri"/>
          <w:sz w:val="28"/>
          <w:szCs w:val="28"/>
        </w:rPr>
        <w:t>Social Determinants of Health Subgroup</w:t>
      </w:r>
      <w:bookmarkEnd w:id="0"/>
      <w:bookmarkEnd w:id="1"/>
      <w:r w:rsidR="00A33631">
        <w:rPr>
          <w:rFonts w:ascii="Calibri" w:hAnsi="Calibri" w:cs="Calibri"/>
          <w:sz w:val="28"/>
          <w:szCs w:val="28"/>
        </w:rPr>
        <w:t xml:space="preserve"> Minutes</w:t>
      </w:r>
      <w:r w:rsidR="00590F7E" w:rsidRPr="00F434A6">
        <w:rPr>
          <w:rFonts w:ascii="Calibri" w:hAnsi="Calibri" w:cs="Calibri"/>
          <w:sz w:val="28"/>
          <w:szCs w:val="28"/>
        </w:rPr>
        <w:tab/>
      </w:r>
    </w:p>
    <w:p w:rsidR="00D44F41" w:rsidRPr="00F434A6" w:rsidRDefault="00D44F41" w:rsidP="00D44F41">
      <w:pPr>
        <w:rPr>
          <w:rFonts w:ascii="Calibri" w:hAnsi="Calibri" w:cs="Calibri"/>
          <w:b/>
          <w:color w:val="FF0000"/>
          <w:sz w:val="24"/>
          <w:szCs w:val="24"/>
        </w:rPr>
      </w:pPr>
      <w:r w:rsidRPr="00F434A6">
        <w:rPr>
          <w:rFonts w:ascii="Calibri" w:hAnsi="Calibri" w:cs="Calibri"/>
          <w:b/>
          <w:color w:val="FF0000"/>
          <w:sz w:val="24"/>
          <w:szCs w:val="24"/>
        </w:rPr>
        <w:tab/>
      </w:r>
    </w:p>
    <w:p w:rsidR="00646B27" w:rsidRPr="00F434A6" w:rsidRDefault="00D44F41" w:rsidP="001B5CD4">
      <w:pPr>
        <w:autoSpaceDE w:val="0"/>
        <w:autoSpaceDN w:val="0"/>
        <w:adjustRightInd w:val="0"/>
        <w:rPr>
          <w:rFonts w:ascii="Calibri" w:hAnsi="Calibri" w:cs="Calibri"/>
          <w:sz w:val="24"/>
          <w:szCs w:val="24"/>
        </w:rPr>
      </w:pPr>
      <w:r w:rsidRPr="00F434A6">
        <w:rPr>
          <w:rFonts w:ascii="Calibri" w:hAnsi="Calibri" w:cs="Calibri"/>
          <w:b/>
          <w:color w:val="FF0000"/>
          <w:sz w:val="24"/>
          <w:szCs w:val="24"/>
        </w:rPr>
        <w:t xml:space="preserve">Teleconference Information:  </w:t>
      </w:r>
      <w:r w:rsidR="0057008C" w:rsidRPr="00F434A6">
        <w:rPr>
          <w:rFonts w:ascii="Calibri" w:hAnsi="Calibri" w:cs="Calibri"/>
          <w:b/>
          <w:sz w:val="24"/>
          <w:szCs w:val="24"/>
        </w:rPr>
        <w:t>Dial</w:t>
      </w:r>
      <w:r w:rsidRPr="00F434A6">
        <w:rPr>
          <w:rFonts w:ascii="Calibri" w:hAnsi="Calibri" w:cs="Calibri"/>
          <w:b/>
          <w:sz w:val="24"/>
          <w:szCs w:val="24"/>
        </w:rPr>
        <w:t xml:space="preserve"> </w:t>
      </w:r>
      <w:r w:rsidR="001B5CD4" w:rsidRPr="00F434A6">
        <w:rPr>
          <w:rFonts w:ascii="Calibri" w:hAnsi="Calibri" w:cs="Calibri"/>
          <w:sz w:val="24"/>
          <w:szCs w:val="24"/>
        </w:rPr>
        <w:t>Local:  (416) 850-2050</w:t>
      </w:r>
      <w:r w:rsidR="00646B27" w:rsidRPr="00F434A6">
        <w:rPr>
          <w:rFonts w:ascii="Calibri" w:hAnsi="Calibri" w:cs="Calibri"/>
          <w:sz w:val="24"/>
          <w:szCs w:val="24"/>
        </w:rPr>
        <w:t xml:space="preserve">; </w:t>
      </w:r>
      <w:r w:rsidR="001B5CD4" w:rsidRPr="00F434A6">
        <w:rPr>
          <w:rFonts w:ascii="Calibri" w:hAnsi="Calibri" w:cs="Calibri"/>
          <w:sz w:val="24"/>
          <w:szCs w:val="24"/>
        </w:rPr>
        <w:t>Toll-Free:  1-866-261-6767</w:t>
      </w:r>
      <w:r w:rsidR="0057008C" w:rsidRPr="00F434A6">
        <w:rPr>
          <w:rFonts w:ascii="Calibri" w:hAnsi="Calibri" w:cs="Calibri"/>
          <w:sz w:val="24"/>
          <w:szCs w:val="24"/>
        </w:rPr>
        <w:t xml:space="preserve"> </w:t>
      </w:r>
    </w:p>
    <w:p w:rsidR="001B5CD4" w:rsidRPr="00F434A6" w:rsidRDefault="00646B27" w:rsidP="00646B27">
      <w:pPr>
        <w:autoSpaceDE w:val="0"/>
        <w:autoSpaceDN w:val="0"/>
        <w:adjustRightInd w:val="0"/>
        <w:ind w:left="2880"/>
        <w:rPr>
          <w:rFonts w:ascii="Calibri" w:hAnsi="Calibri" w:cs="Calibri"/>
          <w:sz w:val="24"/>
          <w:szCs w:val="24"/>
        </w:rPr>
      </w:pPr>
      <w:r w:rsidRPr="00F434A6">
        <w:rPr>
          <w:rFonts w:ascii="Calibri" w:hAnsi="Calibri" w:cs="Calibri"/>
          <w:sz w:val="24"/>
          <w:szCs w:val="24"/>
        </w:rPr>
        <w:t xml:space="preserve">        </w:t>
      </w:r>
      <w:r w:rsidR="00D44F41" w:rsidRPr="00F434A6">
        <w:rPr>
          <w:rFonts w:ascii="Calibri" w:hAnsi="Calibri" w:cs="Calibri"/>
          <w:b/>
          <w:sz w:val="24"/>
          <w:szCs w:val="24"/>
        </w:rPr>
        <w:t>Pass</w:t>
      </w:r>
      <w:r w:rsidR="006C02B4" w:rsidRPr="00F434A6">
        <w:rPr>
          <w:rFonts w:ascii="Calibri" w:hAnsi="Calibri" w:cs="Calibri"/>
          <w:b/>
          <w:sz w:val="24"/>
          <w:szCs w:val="24"/>
        </w:rPr>
        <w:t xml:space="preserve"> C</w:t>
      </w:r>
      <w:r w:rsidR="00D44F41" w:rsidRPr="00F434A6">
        <w:rPr>
          <w:rFonts w:ascii="Calibri" w:hAnsi="Calibri" w:cs="Calibri"/>
          <w:b/>
          <w:sz w:val="24"/>
          <w:szCs w:val="24"/>
        </w:rPr>
        <w:t>ode: </w:t>
      </w:r>
      <w:r w:rsidR="00A25DAA" w:rsidRPr="00A25DAA">
        <w:rPr>
          <w:rFonts w:ascii="Calibri" w:hAnsi="Calibri" w:cs="Calibri"/>
          <w:sz w:val="24"/>
          <w:szCs w:val="24"/>
        </w:rPr>
        <w:t>8011982#</w:t>
      </w:r>
    </w:p>
    <w:tbl>
      <w:tblPr>
        <w:tblW w:w="9090" w:type="dxa"/>
        <w:tblInd w:w="198" w:type="dxa"/>
        <w:tblLayout w:type="fixed"/>
        <w:tblLook w:val="0000"/>
      </w:tblPr>
      <w:tblGrid>
        <w:gridCol w:w="1890"/>
        <w:gridCol w:w="7200"/>
      </w:tblGrid>
      <w:tr w:rsidR="00744E62" w:rsidRPr="00F434A6">
        <w:tc>
          <w:tcPr>
            <w:tcW w:w="1890" w:type="dxa"/>
            <w:vAlign w:val="center"/>
          </w:tcPr>
          <w:p w:rsidR="00F05AA7" w:rsidRPr="00F434A6" w:rsidRDefault="00F05AA7">
            <w:pPr>
              <w:rPr>
                <w:rFonts w:ascii="Calibri" w:hAnsi="Calibri" w:cs="Calibri"/>
                <w:b/>
                <w:sz w:val="24"/>
                <w:szCs w:val="24"/>
              </w:rPr>
            </w:pPr>
          </w:p>
          <w:p w:rsidR="00744E62" w:rsidRPr="00F434A6" w:rsidRDefault="00744E62">
            <w:pPr>
              <w:rPr>
                <w:rFonts w:ascii="Calibri" w:hAnsi="Calibri" w:cs="Calibri"/>
                <w:b/>
                <w:sz w:val="24"/>
                <w:szCs w:val="24"/>
              </w:rPr>
            </w:pPr>
            <w:r w:rsidRPr="00F434A6">
              <w:rPr>
                <w:rFonts w:ascii="Calibri" w:hAnsi="Calibri" w:cs="Calibri"/>
                <w:b/>
                <w:sz w:val="24"/>
                <w:szCs w:val="24"/>
              </w:rPr>
              <w:t>Date:</w:t>
            </w:r>
          </w:p>
        </w:tc>
        <w:tc>
          <w:tcPr>
            <w:tcW w:w="7200" w:type="dxa"/>
            <w:vAlign w:val="center"/>
          </w:tcPr>
          <w:p w:rsidR="00744E62" w:rsidRPr="00F434A6" w:rsidRDefault="00ED4E0B" w:rsidP="0082463E">
            <w:pPr>
              <w:rPr>
                <w:rFonts w:ascii="Calibri" w:hAnsi="Calibri" w:cs="Calibri"/>
                <w:sz w:val="24"/>
                <w:szCs w:val="24"/>
              </w:rPr>
            </w:pPr>
            <w:r w:rsidRPr="00F434A6">
              <w:rPr>
                <w:rFonts w:ascii="Calibri" w:hAnsi="Calibri" w:cs="Calibri"/>
                <w:sz w:val="24"/>
                <w:szCs w:val="24"/>
              </w:rPr>
              <w:t>Wednesday, November 21, 2012</w:t>
            </w:r>
          </w:p>
        </w:tc>
      </w:tr>
      <w:tr w:rsidR="00744E62" w:rsidRPr="00F434A6">
        <w:tc>
          <w:tcPr>
            <w:tcW w:w="1890" w:type="dxa"/>
            <w:vAlign w:val="center"/>
          </w:tcPr>
          <w:p w:rsidR="00744E62" w:rsidRPr="00F434A6" w:rsidRDefault="00744E62">
            <w:pPr>
              <w:rPr>
                <w:rFonts w:ascii="Calibri" w:hAnsi="Calibri" w:cs="Calibri"/>
                <w:b/>
                <w:sz w:val="24"/>
                <w:szCs w:val="24"/>
              </w:rPr>
            </w:pPr>
            <w:r w:rsidRPr="00F434A6">
              <w:rPr>
                <w:rFonts w:ascii="Calibri" w:hAnsi="Calibri" w:cs="Calibri"/>
                <w:b/>
                <w:sz w:val="24"/>
                <w:szCs w:val="24"/>
              </w:rPr>
              <w:t>Location:</w:t>
            </w:r>
          </w:p>
        </w:tc>
        <w:tc>
          <w:tcPr>
            <w:tcW w:w="7200" w:type="dxa"/>
            <w:vAlign w:val="center"/>
          </w:tcPr>
          <w:p w:rsidR="00744E62" w:rsidRPr="00F434A6" w:rsidRDefault="001B5CD4">
            <w:pPr>
              <w:rPr>
                <w:rFonts w:ascii="Calibri" w:hAnsi="Calibri" w:cs="Calibri"/>
                <w:sz w:val="24"/>
                <w:szCs w:val="24"/>
              </w:rPr>
            </w:pPr>
            <w:r w:rsidRPr="00F434A6">
              <w:rPr>
                <w:rFonts w:ascii="Calibri" w:hAnsi="Calibri" w:cs="Calibri"/>
                <w:sz w:val="24"/>
                <w:szCs w:val="24"/>
              </w:rPr>
              <w:t>Teleconference</w:t>
            </w:r>
          </w:p>
        </w:tc>
      </w:tr>
      <w:tr w:rsidR="00744E62" w:rsidRPr="00F434A6">
        <w:tc>
          <w:tcPr>
            <w:tcW w:w="1890" w:type="dxa"/>
            <w:vAlign w:val="center"/>
          </w:tcPr>
          <w:p w:rsidR="00744E62" w:rsidRPr="00F434A6" w:rsidRDefault="00744E62">
            <w:pPr>
              <w:rPr>
                <w:rFonts w:ascii="Calibri" w:hAnsi="Calibri" w:cs="Calibri"/>
                <w:b/>
                <w:sz w:val="24"/>
                <w:szCs w:val="24"/>
              </w:rPr>
            </w:pPr>
            <w:r w:rsidRPr="00F434A6">
              <w:rPr>
                <w:rFonts w:ascii="Calibri" w:hAnsi="Calibri" w:cs="Calibri"/>
                <w:b/>
                <w:sz w:val="24"/>
                <w:szCs w:val="24"/>
              </w:rPr>
              <w:t>Time:</w:t>
            </w:r>
          </w:p>
        </w:tc>
        <w:tc>
          <w:tcPr>
            <w:tcW w:w="7200" w:type="dxa"/>
            <w:vAlign w:val="center"/>
          </w:tcPr>
          <w:p w:rsidR="00744E62" w:rsidRPr="00F434A6" w:rsidRDefault="001B5CD4">
            <w:pPr>
              <w:rPr>
                <w:rFonts w:ascii="Calibri" w:hAnsi="Calibri" w:cs="Calibri"/>
                <w:sz w:val="24"/>
                <w:szCs w:val="24"/>
              </w:rPr>
            </w:pPr>
            <w:smartTag w:uri="urn:schemas-microsoft-com:office:smarttags" w:element="time">
              <w:smartTagPr>
                <w:attr w:name="Minute" w:val="30"/>
                <w:attr w:name="Hour" w:val="13"/>
              </w:smartTagPr>
              <w:r w:rsidRPr="00F434A6">
                <w:rPr>
                  <w:rFonts w:ascii="Calibri" w:hAnsi="Calibri" w:cs="Calibri"/>
                  <w:sz w:val="24"/>
                  <w:szCs w:val="24"/>
                </w:rPr>
                <w:t>1:30-3:3</w:t>
              </w:r>
              <w:r w:rsidR="00386D14" w:rsidRPr="00F434A6">
                <w:rPr>
                  <w:rFonts w:ascii="Calibri" w:hAnsi="Calibri" w:cs="Calibri"/>
                  <w:sz w:val="24"/>
                  <w:szCs w:val="24"/>
                </w:rPr>
                <w:t>0</w:t>
              </w:r>
              <w:r w:rsidRPr="00F434A6">
                <w:rPr>
                  <w:rFonts w:ascii="Calibri" w:hAnsi="Calibri" w:cs="Calibri"/>
                  <w:sz w:val="24"/>
                  <w:szCs w:val="24"/>
                </w:rPr>
                <w:t>pm</w:t>
              </w:r>
            </w:smartTag>
          </w:p>
        </w:tc>
      </w:tr>
      <w:tr w:rsidR="00744E62" w:rsidRPr="00F434A6">
        <w:tc>
          <w:tcPr>
            <w:tcW w:w="1890" w:type="dxa"/>
            <w:vAlign w:val="center"/>
          </w:tcPr>
          <w:p w:rsidR="00744E62" w:rsidRPr="00F434A6" w:rsidRDefault="00744E62">
            <w:pPr>
              <w:rPr>
                <w:rFonts w:ascii="Calibri" w:hAnsi="Calibri" w:cs="Calibri"/>
                <w:b/>
                <w:sz w:val="24"/>
                <w:szCs w:val="24"/>
              </w:rPr>
            </w:pPr>
            <w:r w:rsidRPr="00F434A6">
              <w:rPr>
                <w:rFonts w:ascii="Calibri" w:hAnsi="Calibri" w:cs="Calibri"/>
                <w:b/>
                <w:sz w:val="24"/>
                <w:szCs w:val="24"/>
              </w:rPr>
              <w:t>Recorder:</w:t>
            </w:r>
          </w:p>
        </w:tc>
        <w:tc>
          <w:tcPr>
            <w:tcW w:w="7200" w:type="dxa"/>
            <w:vAlign w:val="center"/>
          </w:tcPr>
          <w:p w:rsidR="00744E62" w:rsidRPr="00F434A6" w:rsidRDefault="008E5AF3">
            <w:pPr>
              <w:rPr>
                <w:rFonts w:ascii="Calibri" w:hAnsi="Calibri" w:cs="Calibri"/>
                <w:sz w:val="24"/>
                <w:szCs w:val="24"/>
              </w:rPr>
            </w:pPr>
            <w:r>
              <w:rPr>
                <w:rFonts w:ascii="Calibri" w:hAnsi="Calibri" w:cs="Calibri"/>
                <w:sz w:val="24"/>
                <w:szCs w:val="24"/>
              </w:rPr>
              <w:t>Virginia McFarland</w:t>
            </w:r>
          </w:p>
        </w:tc>
      </w:tr>
      <w:tr w:rsidR="00744E62" w:rsidRPr="00F434A6">
        <w:tc>
          <w:tcPr>
            <w:tcW w:w="1890" w:type="dxa"/>
            <w:vAlign w:val="center"/>
          </w:tcPr>
          <w:p w:rsidR="00744E62" w:rsidRPr="00F434A6" w:rsidRDefault="00744E62">
            <w:pPr>
              <w:rPr>
                <w:rFonts w:ascii="Calibri" w:hAnsi="Calibri" w:cs="Calibri"/>
                <w:b/>
                <w:sz w:val="24"/>
                <w:szCs w:val="24"/>
              </w:rPr>
            </w:pPr>
            <w:r w:rsidRPr="00F434A6">
              <w:rPr>
                <w:rFonts w:ascii="Calibri" w:hAnsi="Calibri" w:cs="Calibri"/>
                <w:b/>
                <w:sz w:val="24"/>
                <w:szCs w:val="24"/>
              </w:rPr>
              <w:t>Chair:</w:t>
            </w:r>
          </w:p>
        </w:tc>
        <w:tc>
          <w:tcPr>
            <w:tcW w:w="7200" w:type="dxa"/>
            <w:vAlign w:val="center"/>
          </w:tcPr>
          <w:p w:rsidR="00744E62" w:rsidRPr="00F434A6" w:rsidRDefault="00D87A2F">
            <w:pPr>
              <w:pStyle w:val="Heading3"/>
              <w:rPr>
                <w:rFonts w:ascii="Calibri" w:hAnsi="Calibri" w:cs="Calibri"/>
                <w:szCs w:val="24"/>
              </w:rPr>
            </w:pPr>
            <w:r w:rsidRPr="00F434A6">
              <w:rPr>
                <w:rFonts w:ascii="Calibri" w:hAnsi="Calibri" w:cs="Calibri"/>
                <w:szCs w:val="24"/>
              </w:rPr>
              <w:t>Luanne Jamieson</w:t>
            </w:r>
          </w:p>
        </w:tc>
      </w:tr>
      <w:tr w:rsidR="001B5CD4" w:rsidRPr="00F434A6">
        <w:tc>
          <w:tcPr>
            <w:tcW w:w="1890" w:type="dxa"/>
            <w:vAlign w:val="center"/>
          </w:tcPr>
          <w:p w:rsidR="001B5CD4" w:rsidRPr="00F434A6" w:rsidRDefault="001B5CD4" w:rsidP="00CB24D6">
            <w:pPr>
              <w:rPr>
                <w:rFonts w:ascii="Calibri" w:hAnsi="Calibri" w:cs="Calibri"/>
                <w:b/>
                <w:sz w:val="24"/>
                <w:szCs w:val="24"/>
              </w:rPr>
            </w:pPr>
            <w:r w:rsidRPr="00F434A6">
              <w:rPr>
                <w:rFonts w:ascii="Calibri" w:hAnsi="Calibri" w:cs="Calibri"/>
                <w:b/>
                <w:sz w:val="24"/>
                <w:szCs w:val="24"/>
              </w:rPr>
              <w:t>Attendees:</w:t>
            </w:r>
          </w:p>
        </w:tc>
        <w:tc>
          <w:tcPr>
            <w:tcW w:w="7200" w:type="dxa"/>
            <w:vAlign w:val="center"/>
          </w:tcPr>
          <w:p w:rsidR="001B5CD4" w:rsidRPr="00F434A6" w:rsidRDefault="00B41BD5" w:rsidP="008E5AF3">
            <w:pPr>
              <w:pStyle w:val="Heading3"/>
              <w:rPr>
                <w:rFonts w:ascii="Calibri" w:hAnsi="Calibri" w:cs="Calibri"/>
                <w:szCs w:val="24"/>
              </w:rPr>
            </w:pPr>
            <w:r>
              <w:rPr>
                <w:rFonts w:ascii="Calibri" w:hAnsi="Calibri" w:cs="Calibri"/>
                <w:szCs w:val="24"/>
              </w:rPr>
              <w:t xml:space="preserve">Luanne Jamieson, </w:t>
            </w:r>
            <w:r w:rsidR="00C80514">
              <w:rPr>
                <w:rFonts w:ascii="Calibri" w:hAnsi="Calibri" w:cs="Calibri"/>
                <w:szCs w:val="24"/>
              </w:rPr>
              <w:t>Cam</w:t>
            </w:r>
            <w:r w:rsidR="00FE77D8">
              <w:rPr>
                <w:rFonts w:ascii="Calibri" w:hAnsi="Calibri" w:cs="Calibri"/>
                <w:szCs w:val="24"/>
              </w:rPr>
              <w:t xml:space="preserve"> McDermaid</w:t>
            </w:r>
            <w:r w:rsidR="00C80514">
              <w:rPr>
                <w:rFonts w:ascii="Calibri" w:hAnsi="Calibri" w:cs="Calibri"/>
                <w:szCs w:val="24"/>
              </w:rPr>
              <w:t>, Dinna</w:t>
            </w:r>
            <w:r w:rsidR="00FE77D8">
              <w:rPr>
                <w:rFonts w:ascii="Calibri" w:hAnsi="Calibri" w:cs="Calibri"/>
                <w:szCs w:val="24"/>
              </w:rPr>
              <w:t xml:space="preserve"> Lozano</w:t>
            </w:r>
            <w:r w:rsidR="00C80514">
              <w:rPr>
                <w:rFonts w:ascii="Calibri" w:hAnsi="Calibri" w:cs="Calibri"/>
                <w:szCs w:val="24"/>
              </w:rPr>
              <w:t>, Natalie Greenidge (PHO), Bill Kou</w:t>
            </w:r>
            <w:r>
              <w:rPr>
                <w:rFonts w:ascii="Calibri" w:hAnsi="Calibri" w:cs="Calibri"/>
                <w:szCs w:val="24"/>
              </w:rPr>
              <w:t>, Virginia McFarland</w:t>
            </w:r>
          </w:p>
        </w:tc>
      </w:tr>
      <w:tr w:rsidR="001B5CD4" w:rsidRPr="00F434A6">
        <w:tc>
          <w:tcPr>
            <w:tcW w:w="1890" w:type="dxa"/>
            <w:vAlign w:val="center"/>
          </w:tcPr>
          <w:p w:rsidR="001B5CD4" w:rsidRPr="00F434A6" w:rsidRDefault="001B5CD4" w:rsidP="00CB24D6">
            <w:pPr>
              <w:rPr>
                <w:rFonts w:ascii="Calibri" w:hAnsi="Calibri" w:cs="Calibri"/>
                <w:b/>
                <w:sz w:val="24"/>
                <w:szCs w:val="24"/>
              </w:rPr>
            </w:pPr>
            <w:r w:rsidRPr="00F434A6">
              <w:rPr>
                <w:rFonts w:ascii="Calibri" w:hAnsi="Calibri" w:cs="Calibri"/>
                <w:b/>
                <w:sz w:val="24"/>
                <w:szCs w:val="24"/>
              </w:rPr>
              <w:t>Regrets:</w:t>
            </w:r>
          </w:p>
        </w:tc>
        <w:tc>
          <w:tcPr>
            <w:tcW w:w="7200" w:type="dxa"/>
            <w:vAlign w:val="center"/>
          </w:tcPr>
          <w:p w:rsidR="001B5CD4" w:rsidRPr="00F434A6" w:rsidRDefault="00B8526D" w:rsidP="00CB24D6">
            <w:pPr>
              <w:pStyle w:val="Heading3"/>
              <w:rPr>
                <w:rFonts w:ascii="Calibri" w:hAnsi="Calibri" w:cs="Calibri"/>
                <w:szCs w:val="24"/>
              </w:rPr>
            </w:pPr>
            <w:r w:rsidRPr="00F434A6">
              <w:rPr>
                <w:rFonts w:ascii="Calibri" w:hAnsi="Calibri" w:cs="Calibri"/>
                <w:szCs w:val="24"/>
              </w:rPr>
              <w:t xml:space="preserve"> </w:t>
            </w:r>
            <w:r w:rsidR="00C80514">
              <w:rPr>
                <w:rFonts w:ascii="Calibri" w:hAnsi="Calibri" w:cs="Calibri"/>
                <w:szCs w:val="24"/>
              </w:rPr>
              <w:t>Fran Scott</w:t>
            </w:r>
          </w:p>
        </w:tc>
      </w:tr>
    </w:tbl>
    <w:p w:rsidR="00744E62" w:rsidRPr="00F434A6" w:rsidRDefault="00207D2B" w:rsidP="00081866">
      <w:pPr>
        <w:spacing w:before="120"/>
        <w:rPr>
          <w:rFonts w:ascii="Calibri" w:hAnsi="Calibri" w:cs="Calibri"/>
          <w:b/>
          <w:sz w:val="24"/>
          <w:szCs w:val="24"/>
        </w:rPr>
      </w:pPr>
      <w:r w:rsidRPr="00F434A6">
        <w:rPr>
          <w:rFonts w:ascii="Calibri" w:hAnsi="Calibri" w:cs="Calibri"/>
          <w:b/>
          <w:sz w:val="24"/>
          <w:szCs w:val="24"/>
        </w:rPr>
        <w:t>Minutes</w:t>
      </w:r>
    </w:p>
    <w:tbl>
      <w:tblPr>
        <w:tblW w:w="9603" w:type="dxa"/>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770"/>
        <w:gridCol w:w="1984"/>
        <w:gridCol w:w="1589"/>
      </w:tblGrid>
      <w:tr w:rsidR="009059AE" w:rsidRPr="00F434A6" w:rsidTr="00B7376D">
        <w:trPr>
          <w:jc w:val="center"/>
        </w:trPr>
        <w:tc>
          <w:tcPr>
            <w:tcW w:w="1260" w:type="dxa"/>
            <w:tcBorders>
              <w:bottom w:val="single" w:sz="18" w:space="0" w:color="auto"/>
            </w:tcBorders>
            <w:vAlign w:val="center"/>
          </w:tcPr>
          <w:p w:rsidR="009059AE" w:rsidRPr="00F434A6" w:rsidRDefault="009059AE">
            <w:pPr>
              <w:rPr>
                <w:rFonts w:ascii="Calibri" w:hAnsi="Calibri" w:cs="Calibri"/>
                <w:b/>
                <w:sz w:val="24"/>
                <w:szCs w:val="24"/>
              </w:rPr>
            </w:pPr>
            <w:r w:rsidRPr="00F434A6">
              <w:rPr>
                <w:rFonts w:ascii="Calibri" w:hAnsi="Calibri" w:cs="Calibri"/>
                <w:b/>
                <w:sz w:val="24"/>
                <w:szCs w:val="24"/>
              </w:rPr>
              <w:t xml:space="preserve">No. </w:t>
            </w:r>
          </w:p>
        </w:tc>
        <w:tc>
          <w:tcPr>
            <w:tcW w:w="4770" w:type="dxa"/>
            <w:tcBorders>
              <w:bottom w:val="single" w:sz="18" w:space="0" w:color="auto"/>
            </w:tcBorders>
            <w:vAlign w:val="center"/>
          </w:tcPr>
          <w:p w:rsidR="009059AE" w:rsidRPr="00F434A6" w:rsidRDefault="009059AE">
            <w:pPr>
              <w:pStyle w:val="Heading2"/>
              <w:rPr>
                <w:rFonts w:ascii="Calibri" w:hAnsi="Calibri" w:cs="Calibri"/>
                <w:szCs w:val="24"/>
              </w:rPr>
            </w:pPr>
            <w:r w:rsidRPr="00F434A6">
              <w:rPr>
                <w:rFonts w:ascii="Calibri" w:hAnsi="Calibri" w:cs="Calibri"/>
                <w:szCs w:val="24"/>
              </w:rPr>
              <w:t>Item</w:t>
            </w:r>
          </w:p>
        </w:tc>
        <w:tc>
          <w:tcPr>
            <w:tcW w:w="1984" w:type="dxa"/>
            <w:tcBorders>
              <w:bottom w:val="single" w:sz="18" w:space="0" w:color="auto"/>
            </w:tcBorders>
            <w:vAlign w:val="center"/>
          </w:tcPr>
          <w:p w:rsidR="009059AE" w:rsidRPr="00F434A6" w:rsidRDefault="0074739B" w:rsidP="00F5572F">
            <w:pPr>
              <w:spacing w:before="60" w:after="60"/>
              <w:jc w:val="center"/>
              <w:rPr>
                <w:rFonts w:ascii="Calibri" w:hAnsi="Calibri" w:cs="Calibri"/>
                <w:b/>
                <w:sz w:val="24"/>
                <w:szCs w:val="24"/>
              </w:rPr>
            </w:pPr>
            <w:r w:rsidRPr="00F434A6">
              <w:rPr>
                <w:rFonts w:ascii="Calibri" w:hAnsi="Calibri" w:cs="Calibri"/>
                <w:b/>
                <w:sz w:val="24"/>
                <w:szCs w:val="24"/>
              </w:rPr>
              <w:t>Action Item</w:t>
            </w:r>
          </w:p>
        </w:tc>
        <w:tc>
          <w:tcPr>
            <w:tcW w:w="1589" w:type="dxa"/>
            <w:tcBorders>
              <w:bottom w:val="single" w:sz="18" w:space="0" w:color="auto"/>
            </w:tcBorders>
          </w:tcPr>
          <w:p w:rsidR="009059AE" w:rsidRPr="00F434A6" w:rsidRDefault="00C80514" w:rsidP="0018738D">
            <w:pPr>
              <w:spacing w:before="60" w:after="60"/>
              <w:ind w:left="720" w:hanging="720"/>
              <w:rPr>
                <w:rFonts w:ascii="Calibri" w:hAnsi="Calibri" w:cs="Calibri"/>
                <w:b/>
                <w:sz w:val="24"/>
                <w:szCs w:val="24"/>
              </w:rPr>
            </w:pPr>
            <w:r>
              <w:rPr>
                <w:rFonts w:ascii="Calibri" w:hAnsi="Calibri" w:cs="Calibri"/>
                <w:b/>
                <w:sz w:val="24"/>
                <w:szCs w:val="24"/>
              </w:rPr>
              <w:t>Follow up</w:t>
            </w:r>
          </w:p>
        </w:tc>
      </w:tr>
      <w:tr w:rsidR="009059AE" w:rsidRPr="00F434A6" w:rsidTr="00B7376D">
        <w:trPr>
          <w:jc w:val="center"/>
        </w:trPr>
        <w:tc>
          <w:tcPr>
            <w:tcW w:w="1260" w:type="dxa"/>
            <w:tcBorders>
              <w:top w:val="nil"/>
            </w:tcBorders>
          </w:tcPr>
          <w:p w:rsidR="009059AE" w:rsidRPr="00F434A6" w:rsidRDefault="009059AE">
            <w:pPr>
              <w:rPr>
                <w:rFonts w:ascii="Calibri" w:hAnsi="Calibri" w:cs="Calibri"/>
                <w:b/>
                <w:sz w:val="24"/>
                <w:szCs w:val="24"/>
              </w:rPr>
            </w:pPr>
            <w:r w:rsidRPr="00F434A6">
              <w:rPr>
                <w:rFonts w:ascii="Calibri" w:hAnsi="Calibri" w:cs="Calibri"/>
                <w:b/>
                <w:sz w:val="24"/>
                <w:szCs w:val="24"/>
              </w:rPr>
              <w:t>1.0</w:t>
            </w:r>
          </w:p>
        </w:tc>
        <w:tc>
          <w:tcPr>
            <w:tcW w:w="4770" w:type="dxa"/>
            <w:tcBorders>
              <w:top w:val="nil"/>
            </w:tcBorders>
          </w:tcPr>
          <w:p w:rsidR="009059AE" w:rsidRDefault="009059AE">
            <w:pPr>
              <w:pStyle w:val="Heading3"/>
              <w:rPr>
                <w:rFonts w:ascii="Calibri" w:hAnsi="Calibri" w:cs="Calibri"/>
                <w:b/>
                <w:szCs w:val="24"/>
              </w:rPr>
            </w:pPr>
            <w:r w:rsidRPr="00F434A6">
              <w:rPr>
                <w:rFonts w:ascii="Calibri" w:hAnsi="Calibri" w:cs="Calibri"/>
                <w:b/>
                <w:szCs w:val="24"/>
              </w:rPr>
              <w:t>Review of the Agenda</w:t>
            </w:r>
          </w:p>
          <w:p w:rsidR="00C80514" w:rsidRPr="00C80514" w:rsidRDefault="00C80514" w:rsidP="00C80514">
            <w:r>
              <w:t xml:space="preserve"> Add discussion of Natalie’s role under New Business 4.1</w:t>
            </w:r>
          </w:p>
        </w:tc>
        <w:tc>
          <w:tcPr>
            <w:tcW w:w="1984" w:type="dxa"/>
            <w:tcBorders>
              <w:top w:val="nil"/>
            </w:tcBorders>
          </w:tcPr>
          <w:p w:rsidR="009059AE" w:rsidRPr="00F434A6" w:rsidRDefault="009059AE">
            <w:pPr>
              <w:rPr>
                <w:rFonts w:ascii="Calibri" w:hAnsi="Calibri" w:cs="Calibri"/>
                <w:sz w:val="24"/>
                <w:szCs w:val="24"/>
              </w:rPr>
            </w:pPr>
          </w:p>
        </w:tc>
        <w:tc>
          <w:tcPr>
            <w:tcW w:w="1589" w:type="dxa"/>
            <w:tcBorders>
              <w:top w:val="nil"/>
            </w:tcBorders>
          </w:tcPr>
          <w:p w:rsidR="009059AE" w:rsidRPr="00F434A6" w:rsidRDefault="00145BBD" w:rsidP="0009572E">
            <w:pPr>
              <w:jc w:val="center"/>
              <w:rPr>
                <w:rFonts w:ascii="Calibri" w:hAnsi="Calibri" w:cs="Calibri"/>
                <w:sz w:val="24"/>
                <w:szCs w:val="24"/>
              </w:rPr>
            </w:pPr>
            <w:r w:rsidRPr="00F434A6">
              <w:rPr>
                <w:rFonts w:ascii="Calibri" w:hAnsi="Calibri" w:cs="Calibri"/>
                <w:sz w:val="24"/>
                <w:szCs w:val="24"/>
              </w:rPr>
              <w:t xml:space="preserve"> </w:t>
            </w:r>
          </w:p>
        </w:tc>
      </w:tr>
      <w:tr w:rsidR="009059AE" w:rsidRPr="00F434A6" w:rsidTr="00B7376D">
        <w:trPr>
          <w:jc w:val="center"/>
        </w:trPr>
        <w:tc>
          <w:tcPr>
            <w:tcW w:w="1260" w:type="dxa"/>
            <w:tcBorders>
              <w:top w:val="nil"/>
            </w:tcBorders>
          </w:tcPr>
          <w:p w:rsidR="009059AE" w:rsidRPr="00F434A6" w:rsidRDefault="009059AE">
            <w:pPr>
              <w:rPr>
                <w:rFonts w:ascii="Calibri" w:hAnsi="Calibri" w:cs="Calibri"/>
                <w:b/>
                <w:sz w:val="24"/>
                <w:szCs w:val="24"/>
              </w:rPr>
            </w:pPr>
            <w:r w:rsidRPr="00F434A6">
              <w:rPr>
                <w:rFonts w:ascii="Calibri" w:hAnsi="Calibri" w:cs="Calibri"/>
                <w:b/>
                <w:sz w:val="24"/>
                <w:szCs w:val="24"/>
              </w:rPr>
              <w:t xml:space="preserve">2.0 </w:t>
            </w:r>
          </w:p>
        </w:tc>
        <w:tc>
          <w:tcPr>
            <w:tcW w:w="4770" w:type="dxa"/>
            <w:tcBorders>
              <w:top w:val="nil"/>
            </w:tcBorders>
          </w:tcPr>
          <w:p w:rsidR="009059AE" w:rsidRPr="00F434A6" w:rsidRDefault="009059AE">
            <w:pPr>
              <w:pStyle w:val="Heading3"/>
              <w:rPr>
                <w:rFonts w:ascii="Calibri" w:hAnsi="Calibri" w:cs="Calibri"/>
                <w:szCs w:val="24"/>
              </w:rPr>
            </w:pPr>
            <w:r w:rsidRPr="00F434A6">
              <w:rPr>
                <w:rFonts w:ascii="Calibri" w:hAnsi="Calibri" w:cs="Calibri"/>
                <w:b/>
                <w:szCs w:val="24"/>
              </w:rPr>
              <w:t xml:space="preserve">Review of Minutes </w:t>
            </w:r>
          </w:p>
          <w:p w:rsidR="009059AE" w:rsidRDefault="005A641B" w:rsidP="0082463E">
            <w:pPr>
              <w:pStyle w:val="Heading3"/>
              <w:rPr>
                <w:rFonts w:ascii="Calibri" w:hAnsi="Calibri" w:cs="Calibri"/>
                <w:b/>
                <w:szCs w:val="24"/>
              </w:rPr>
            </w:pPr>
            <w:r w:rsidRPr="00F434A6">
              <w:rPr>
                <w:rFonts w:ascii="Calibri" w:hAnsi="Calibri" w:cs="Calibri"/>
                <w:b/>
                <w:szCs w:val="24"/>
              </w:rPr>
              <w:t>September 19</w:t>
            </w:r>
            <w:r w:rsidR="008A6C67" w:rsidRPr="00F434A6">
              <w:rPr>
                <w:rFonts w:ascii="Calibri" w:hAnsi="Calibri" w:cs="Calibri"/>
                <w:b/>
                <w:szCs w:val="24"/>
              </w:rPr>
              <w:t>, 201</w:t>
            </w:r>
            <w:r w:rsidR="00E44E82" w:rsidRPr="00F434A6">
              <w:rPr>
                <w:rFonts w:ascii="Calibri" w:hAnsi="Calibri" w:cs="Calibri"/>
                <w:b/>
                <w:szCs w:val="24"/>
              </w:rPr>
              <w:t>2</w:t>
            </w:r>
          </w:p>
          <w:p w:rsidR="00B7376D" w:rsidRPr="00B7376D" w:rsidRDefault="00B7376D" w:rsidP="00B7376D">
            <w:pPr>
              <w:pStyle w:val="ListParagraph"/>
              <w:numPr>
                <w:ilvl w:val="0"/>
                <w:numId w:val="23"/>
              </w:numPr>
            </w:pPr>
            <w:r>
              <w:t>Accepted as presented</w:t>
            </w:r>
          </w:p>
        </w:tc>
        <w:tc>
          <w:tcPr>
            <w:tcW w:w="1984" w:type="dxa"/>
            <w:tcBorders>
              <w:top w:val="nil"/>
            </w:tcBorders>
          </w:tcPr>
          <w:p w:rsidR="009059AE" w:rsidRPr="00F434A6" w:rsidRDefault="009059AE">
            <w:pPr>
              <w:rPr>
                <w:rFonts w:ascii="Calibri" w:hAnsi="Calibri" w:cs="Calibri"/>
                <w:sz w:val="24"/>
                <w:szCs w:val="24"/>
              </w:rPr>
            </w:pPr>
          </w:p>
        </w:tc>
        <w:tc>
          <w:tcPr>
            <w:tcW w:w="1589" w:type="dxa"/>
            <w:tcBorders>
              <w:top w:val="nil"/>
              <w:bottom w:val="single" w:sz="4" w:space="0" w:color="auto"/>
            </w:tcBorders>
          </w:tcPr>
          <w:p w:rsidR="009059AE" w:rsidRPr="00F434A6" w:rsidRDefault="00145BBD" w:rsidP="0009572E">
            <w:pPr>
              <w:jc w:val="center"/>
              <w:rPr>
                <w:rFonts w:ascii="Calibri" w:hAnsi="Calibri" w:cs="Calibri"/>
                <w:sz w:val="24"/>
                <w:szCs w:val="24"/>
              </w:rPr>
            </w:pPr>
            <w:r w:rsidRPr="00F434A6">
              <w:rPr>
                <w:rFonts w:ascii="Calibri" w:hAnsi="Calibri" w:cs="Calibri"/>
                <w:sz w:val="24"/>
                <w:szCs w:val="24"/>
              </w:rPr>
              <w:t xml:space="preserve"> </w:t>
            </w:r>
          </w:p>
        </w:tc>
      </w:tr>
      <w:tr w:rsidR="009059AE" w:rsidRPr="00F434A6" w:rsidTr="00B7376D">
        <w:trPr>
          <w:jc w:val="center"/>
        </w:trPr>
        <w:tc>
          <w:tcPr>
            <w:tcW w:w="1260" w:type="dxa"/>
            <w:tcBorders>
              <w:top w:val="nil"/>
            </w:tcBorders>
          </w:tcPr>
          <w:p w:rsidR="009059AE" w:rsidRPr="00F434A6" w:rsidRDefault="009059AE" w:rsidP="004D096A">
            <w:pPr>
              <w:rPr>
                <w:rFonts w:ascii="Calibri" w:hAnsi="Calibri" w:cs="Calibri"/>
                <w:b/>
                <w:sz w:val="24"/>
                <w:szCs w:val="24"/>
              </w:rPr>
            </w:pPr>
            <w:r w:rsidRPr="00F434A6">
              <w:rPr>
                <w:rFonts w:ascii="Calibri" w:hAnsi="Calibri" w:cs="Calibri"/>
                <w:b/>
                <w:sz w:val="24"/>
                <w:szCs w:val="24"/>
              </w:rPr>
              <w:t>3.0</w:t>
            </w:r>
          </w:p>
        </w:tc>
        <w:tc>
          <w:tcPr>
            <w:tcW w:w="4770" w:type="dxa"/>
            <w:tcBorders>
              <w:top w:val="nil"/>
            </w:tcBorders>
          </w:tcPr>
          <w:p w:rsidR="009059AE" w:rsidRPr="00F434A6" w:rsidRDefault="009059AE" w:rsidP="004D096A">
            <w:pPr>
              <w:rPr>
                <w:rFonts w:ascii="Calibri" w:hAnsi="Calibri" w:cs="Calibri"/>
                <w:b/>
                <w:sz w:val="24"/>
                <w:szCs w:val="24"/>
              </w:rPr>
            </w:pPr>
            <w:r w:rsidRPr="00F434A6">
              <w:rPr>
                <w:rFonts w:ascii="Calibri" w:hAnsi="Calibri" w:cs="Calibri"/>
                <w:b/>
                <w:sz w:val="24"/>
                <w:szCs w:val="24"/>
              </w:rPr>
              <w:t>Business Arising</w:t>
            </w:r>
          </w:p>
        </w:tc>
        <w:tc>
          <w:tcPr>
            <w:tcW w:w="1984" w:type="dxa"/>
            <w:tcBorders>
              <w:top w:val="nil"/>
              <w:right w:val="single" w:sz="4" w:space="0" w:color="auto"/>
            </w:tcBorders>
          </w:tcPr>
          <w:p w:rsidR="009059AE" w:rsidRPr="00F434A6" w:rsidRDefault="009059AE" w:rsidP="004D096A">
            <w:pPr>
              <w:rPr>
                <w:rFonts w:ascii="Calibri" w:hAnsi="Calibri" w:cs="Calibri"/>
                <w:b/>
                <w:sz w:val="24"/>
                <w:szCs w:val="24"/>
              </w:rPr>
            </w:pPr>
          </w:p>
        </w:tc>
        <w:tc>
          <w:tcPr>
            <w:tcW w:w="1589" w:type="dxa"/>
            <w:tcBorders>
              <w:top w:val="single" w:sz="4" w:space="0" w:color="auto"/>
              <w:left w:val="single" w:sz="4" w:space="0" w:color="auto"/>
              <w:bottom w:val="single" w:sz="4" w:space="0" w:color="auto"/>
              <w:right w:val="single" w:sz="4" w:space="0" w:color="auto"/>
            </w:tcBorders>
          </w:tcPr>
          <w:p w:rsidR="009059AE" w:rsidRPr="00F434A6" w:rsidRDefault="00145BBD" w:rsidP="0009572E">
            <w:pPr>
              <w:jc w:val="center"/>
              <w:rPr>
                <w:rFonts w:ascii="Calibri" w:hAnsi="Calibri" w:cs="Calibri"/>
                <w:sz w:val="24"/>
                <w:szCs w:val="24"/>
              </w:rPr>
            </w:pPr>
            <w:r w:rsidRPr="00F434A6">
              <w:rPr>
                <w:rFonts w:ascii="Calibri" w:hAnsi="Calibri" w:cs="Calibri"/>
                <w:sz w:val="24"/>
                <w:szCs w:val="24"/>
              </w:rPr>
              <w:t xml:space="preserve"> </w:t>
            </w:r>
          </w:p>
        </w:tc>
      </w:tr>
      <w:tr w:rsidR="00E44E82" w:rsidRPr="00F434A6" w:rsidTr="00B7376D">
        <w:trPr>
          <w:jc w:val="center"/>
        </w:trPr>
        <w:tc>
          <w:tcPr>
            <w:tcW w:w="1260" w:type="dxa"/>
            <w:tcBorders>
              <w:top w:val="nil"/>
            </w:tcBorders>
          </w:tcPr>
          <w:p w:rsidR="00E44E82" w:rsidRPr="00F434A6" w:rsidRDefault="00E44E82" w:rsidP="0082463E">
            <w:pPr>
              <w:jc w:val="right"/>
              <w:rPr>
                <w:rFonts w:ascii="Calibri" w:hAnsi="Calibri" w:cs="Calibri"/>
                <w:sz w:val="24"/>
                <w:szCs w:val="24"/>
              </w:rPr>
            </w:pPr>
            <w:r w:rsidRPr="00F434A6">
              <w:rPr>
                <w:rFonts w:ascii="Calibri" w:hAnsi="Calibri" w:cs="Calibri"/>
                <w:sz w:val="24"/>
                <w:szCs w:val="24"/>
              </w:rPr>
              <w:t>3.</w:t>
            </w:r>
            <w:r w:rsidR="0082463E" w:rsidRPr="00F434A6">
              <w:rPr>
                <w:rFonts w:ascii="Calibri" w:hAnsi="Calibri" w:cs="Calibri"/>
                <w:sz w:val="24"/>
                <w:szCs w:val="24"/>
              </w:rPr>
              <w:t>1</w:t>
            </w:r>
          </w:p>
        </w:tc>
        <w:tc>
          <w:tcPr>
            <w:tcW w:w="4770" w:type="dxa"/>
            <w:tcBorders>
              <w:top w:val="nil"/>
            </w:tcBorders>
          </w:tcPr>
          <w:p w:rsidR="000C6E1A" w:rsidRPr="0034021D" w:rsidRDefault="00C80514" w:rsidP="00CD18BF">
            <w:pPr>
              <w:pStyle w:val="Heading3"/>
              <w:rPr>
                <w:rFonts w:asciiTheme="minorHAnsi" w:hAnsiTheme="minorHAnsi" w:cstheme="minorHAnsi"/>
                <w:szCs w:val="24"/>
              </w:rPr>
            </w:pPr>
            <w:proofErr w:type="spellStart"/>
            <w:r w:rsidRPr="0034021D">
              <w:rPr>
                <w:rFonts w:asciiTheme="minorHAnsi" w:hAnsiTheme="minorHAnsi" w:cstheme="minorHAnsi"/>
                <w:szCs w:val="24"/>
              </w:rPr>
              <w:t>aLPHA</w:t>
            </w:r>
            <w:proofErr w:type="spellEnd"/>
            <w:r w:rsidR="0082463E" w:rsidRPr="0034021D">
              <w:rPr>
                <w:rFonts w:asciiTheme="minorHAnsi" w:hAnsiTheme="minorHAnsi" w:cstheme="minorHAnsi"/>
                <w:szCs w:val="24"/>
              </w:rPr>
              <w:t>/OPHA</w:t>
            </w:r>
            <w:r w:rsidR="00E44E82" w:rsidRPr="0034021D">
              <w:rPr>
                <w:rFonts w:asciiTheme="minorHAnsi" w:hAnsiTheme="minorHAnsi" w:cstheme="minorHAnsi"/>
                <w:szCs w:val="24"/>
              </w:rPr>
              <w:t xml:space="preserve"> update </w:t>
            </w:r>
            <w:r w:rsidR="00B7376D" w:rsidRPr="0034021D">
              <w:rPr>
                <w:rFonts w:asciiTheme="minorHAnsi" w:hAnsiTheme="minorHAnsi" w:cstheme="minorHAnsi"/>
                <w:szCs w:val="24"/>
              </w:rPr>
              <w:t>- Cam</w:t>
            </w:r>
          </w:p>
          <w:p w:rsidR="00C80514" w:rsidRPr="0034021D" w:rsidRDefault="00C80514" w:rsidP="00C80514">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 xml:space="preserve">Health Equity indicators being developed jointly by </w:t>
            </w:r>
            <w:proofErr w:type="spellStart"/>
            <w:r w:rsidRPr="0034021D">
              <w:rPr>
                <w:rFonts w:asciiTheme="minorHAnsi" w:hAnsiTheme="minorHAnsi" w:cstheme="minorHAnsi"/>
                <w:sz w:val="24"/>
                <w:szCs w:val="24"/>
              </w:rPr>
              <w:t>aLPHA</w:t>
            </w:r>
            <w:proofErr w:type="spellEnd"/>
            <w:r w:rsidRPr="0034021D">
              <w:rPr>
                <w:rFonts w:asciiTheme="minorHAnsi" w:hAnsiTheme="minorHAnsi" w:cstheme="minorHAnsi"/>
                <w:sz w:val="24"/>
                <w:szCs w:val="24"/>
              </w:rPr>
              <w:t xml:space="preserve"> and OPHA</w:t>
            </w:r>
          </w:p>
          <w:p w:rsidR="00C80514" w:rsidRPr="0034021D" w:rsidRDefault="00C80514" w:rsidP="00C80514">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APHEO is involved via Cam as representative at those meetings</w:t>
            </w:r>
          </w:p>
          <w:p w:rsidR="00C80514" w:rsidRPr="0034021D" w:rsidRDefault="00C80514" w:rsidP="00C80514">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Document circulated yesterday for our feedback to provide background and context of this work</w:t>
            </w:r>
          </w:p>
          <w:p w:rsidR="00C80514" w:rsidRPr="0034021D" w:rsidRDefault="00C80514" w:rsidP="00C80514">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Some health units (e.g., rural health units) may have difficulty with disaggregation, and not all indicators are amenable to SDOH analysis at the level they’re being reported</w:t>
            </w:r>
          </w:p>
          <w:p w:rsidR="00C80514" w:rsidRPr="0034021D" w:rsidRDefault="00C80514" w:rsidP="00B7376D">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 xml:space="preserve">Group asked to consider this document and </w:t>
            </w:r>
            <w:r w:rsidR="00B7376D" w:rsidRPr="0034021D">
              <w:rPr>
                <w:rFonts w:asciiTheme="minorHAnsi" w:hAnsiTheme="minorHAnsi" w:cstheme="minorHAnsi"/>
                <w:sz w:val="24"/>
                <w:szCs w:val="24"/>
              </w:rPr>
              <w:t>consider the</w:t>
            </w:r>
            <w:r w:rsidRPr="0034021D">
              <w:rPr>
                <w:rFonts w:asciiTheme="minorHAnsi" w:hAnsiTheme="minorHAnsi" w:cstheme="minorHAnsi"/>
                <w:sz w:val="24"/>
                <w:szCs w:val="24"/>
              </w:rPr>
              <w:t xml:space="preserve"> indicators as potential accountability indicators, and </w:t>
            </w:r>
            <w:r w:rsidR="00B7376D" w:rsidRPr="0034021D">
              <w:rPr>
                <w:rFonts w:asciiTheme="minorHAnsi" w:hAnsiTheme="minorHAnsi" w:cstheme="minorHAnsi"/>
                <w:sz w:val="24"/>
                <w:szCs w:val="24"/>
              </w:rPr>
              <w:t xml:space="preserve">determine </w:t>
            </w:r>
            <w:r w:rsidRPr="0034021D">
              <w:rPr>
                <w:rFonts w:asciiTheme="minorHAnsi" w:hAnsiTheme="minorHAnsi" w:cstheme="minorHAnsi"/>
                <w:sz w:val="24"/>
                <w:szCs w:val="24"/>
              </w:rPr>
              <w:t xml:space="preserve">how approaching work using the SDOH lens </w:t>
            </w:r>
            <w:r w:rsidR="00B7376D" w:rsidRPr="0034021D">
              <w:rPr>
                <w:rFonts w:asciiTheme="minorHAnsi" w:hAnsiTheme="minorHAnsi" w:cstheme="minorHAnsi"/>
                <w:sz w:val="24"/>
                <w:szCs w:val="24"/>
              </w:rPr>
              <w:t xml:space="preserve">and </w:t>
            </w:r>
            <w:r w:rsidR="00B7376D" w:rsidRPr="0034021D">
              <w:rPr>
                <w:rFonts w:asciiTheme="minorHAnsi" w:hAnsiTheme="minorHAnsi" w:cstheme="minorHAnsi"/>
                <w:i/>
                <w:sz w:val="24"/>
                <w:szCs w:val="24"/>
              </w:rPr>
              <w:t>reporting</w:t>
            </w:r>
            <w:r w:rsidR="00B7376D" w:rsidRPr="0034021D">
              <w:rPr>
                <w:rFonts w:asciiTheme="minorHAnsi" w:hAnsiTheme="minorHAnsi" w:cstheme="minorHAnsi"/>
                <w:sz w:val="24"/>
                <w:szCs w:val="24"/>
              </w:rPr>
              <w:t xml:space="preserve"> on this work </w:t>
            </w:r>
            <w:r w:rsidRPr="0034021D">
              <w:rPr>
                <w:rFonts w:asciiTheme="minorHAnsi" w:hAnsiTheme="minorHAnsi" w:cstheme="minorHAnsi"/>
                <w:sz w:val="24"/>
                <w:szCs w:val="24"/>
              </w:rPr>
              <w:t xml:space="preserve">would ultimately affect procedure and actual work done by health units. </w:t>
            </w:r>
          </w:p>
          <w:p w:rsidR="00B7376D" w:rsidRPr="0034021D" w:rsidRDefault="00B7376D" w:rsidP="00B7376D">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 xml:space="preserve">Poverty reduction is of particular interest, because it’s not typically construed as a public health issue. </w:t>
            </w:r>
          </w:p>
          <w:p w:rsidR="00B7376D" w:rsidRPr="00C80514" w:rsidRDefault="00B7376D" w:rsidP="00B7376D">
            <w:pPr>
              <w:pStyle w:val="ListParagraph"/>
              <w:numPr>
                <w:ilvl w:val="0"/>
                <w:numId w:val="22"/>
              </w:numPr>
            </w:pPr>
            <w:r w:rsidRPr="0034021D">
              <w:rPr>
                <w:rFonts w:asciiTheme="minorHAnsi" w:hAnsiTheme="minorHAnsi" w:cstheme="minorHAnsi"/>
                <w:sz w:val="24"/>
                <w:szCs w:val="24"/>
              </w:rPr>
              <w:lastRenderedPageBreak/>
              <w:t>There is no time accorded to measurement frequency expressed at this point, may need to seek more clarity regarding this later on</w:t>
            </w:r>
          </w:p>
        </w:tc>
        <w:tc>
          <w:tcPr>
            <w:tcW w:w="1984" w:type="dxa"/>
            <w:tcBorders>
              <w:top w:val="nil"/>
            </w:tcBorders>
          </w:tcPr>
          <w:p w:rsidR="00E44E82" w:rsidRPr="00F434A6" w:rsidRDefault="00E44E82" w:rsidP="004D096A">
            <w:pPr>
              <w:rPr>
                <w:rFonts w:ascii="Calibri" w:hAnsi="Calibri" w:cs="Calibri"/>
                <w:sz w:val="24"/>
                <w:szCs w:val="24"/>
              </w:rPr>
            </w:pPr>
          </w:p>
        </w:tc>
        <w:tc>
          <w:tcPr>
            <w:tcW w:w="1589" w:type="dxa"/>
            <w:tcBorders>
              <w:bottom w:val="single" w:sz="4" w:space="0" w:color="auto"/>
            </w:tcBorders>
          </w:tcPr>
          <w:p w:rsidR="00E44E82" w:rsidRPr="00B7376D" w:rsidRDefault="00B7376D" w:rsidP="00B7376D">
            <w:pPr>
              <w:rPr>
                <w:rFonts w:ascii="Calibri" w:hAnsi="Calibri" w:cs="Calibri"/>
                <w:sz w:val="24"/>
                <w:szCs w:val="24"/>
              </w:rPr>
            </w:pPr>
            <w:r>
              <w:rPr>
                <w:rFonts w:ascii="Calibri" w:hAnsi="Calibri" w:cs="Calibri"/>
                <w:sz w:val="24"/>
                <w:szCs w:val="24"/>
              </w:rPr>
              <w:t>Group will provide feedback to Cam in email over the next month or so, no firm timeline</w:t>
            </w:r>
          </w:p>
        </w:tc>
      </w:tr>
    </w:tbl>
    <w:p w:rsidR="00F207D8" w:rsidRDefault="00F207D8">
      <w:r>
        <w:lastRenderedPageBreak/>
        <w:br w:type="page"/>
      </w:r>
    </w:p>
    <w:tbl>
      <w:tblPr>
        <w:tblW w:w="9603" w:type="dxa"/>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770"/>
        <w:gridCol w:w="1984"/>
        <w:gridCol w:w="1589"/>
      </w:tblGrid>
      <w:tr w:rsidR="0082463E" w:rsidRPr="00F434A6" w:rsidTr="00B7376D">
        <w:trPr>
          <w:jc w:val="center"/>
        </w:trPr>
        <w:tc>
          <w:tcPr>
            <w:tcW w:w="1260" w:type="dxa"/>
            <w:tcBorders>
              <w:top w:val="nil"/>
            </w:tcBorders>
          </w:tcPr>
          <w:p w:rsidR="0082463E" w:rsidRPr="00F434A6" w:rsidRDefault="007264A2" w:rsidP="0082463E">
            <w:pPr>
              <w:jc w:val="right"/>
              <w:rPr>
                <w:rFonts w:ascii="Calibri" w:hAnsi="Calibri" w:cs="Calibri"/>
                <w:sz w:val="24"/>
                <w:szCs w:val="24"/>
              </w:rPr>
            </w:pPr>
            <w:r w:rsidRPr="00F434A6">
              <w:rPr>
                <w:rFonts w:ascii="Calibri" w:hAnsi="Calibri" w:cs="Calibri"/>
                <w:sz w:val="24"/>
                <w:szCs w:val="24"/>
              </w:rPr>
              <w:lastRenderedPageBreak/>
              <w:t>3.2</w:t>
            </w:r>
          </w:p>
        </w:tc>
        <w:tc>
          <w:tcPr>
            <w:tcW w:w="4770" w:type="dxa"/>
            <w:tcBorders>
              <w:top w:val="nil"/>
            </w:tcBorders>
          </w:tcPr>
          <w:p w:rsidR="00CD18BF" w:rsidRPr="0034021D" w:rsidRDefault="007264A2" w:rsidP="00CD18BF">
            <w:pPr>
              <w:pStyle w:val="Heading3"/>
              <w:rPr>
                <w:rFonts w:asciiTheme="minorHAnsi" w:hAnsiTheme="minorHAnsi" w:cstheme="minorHAnsi"/>
                <w:szCs w:val="24"/>
              </w:rPr>
            </w:pPr>
            <w:r w:rsidRPr="0034021D">
              <w:rPr>
                <w:rFonts w:asciiTheme="minorHAnsi" w:hAnsiTheme="minorHAnsi" w:cstheme="minorHAnsi"/>
                <w:szCs w:val="24"/>
              </w:rPr>
              <w:t>Update of Housing A</w:t>
            </w:r>
            <w:r w:rsidR="0082463E" w:rsidRPr="0034021D">
              <w:rPr>
                <w:rFonts w:asciiTheme="minorHAnsi" w:hAnsiTheme="minorHAnsi" w:cstheme="minorHAnsi"/>
                <w:szCs w:val="24"/>
              </w:rPr>
              <w:t>ffordability</w:t>
            </w:r>
            <w:r w:rsidR="00B7376D" w:rsidRPr="0034021D">
              <w:rPr>
                <w:rFonts w:asciiTheme="minorHAnsi" w:hAnsiTheme="minorHAnsi" w:cstheme="minorHAnsi"/>
                <w:szCs w:val="24"/>
              </w:rPr>
              <w:t xml:space="preserve"> – Cam</w:t>
            </w:r>
          </w:p>
          <w:p w:rsidR="00B7376D" w:rsidRPr="0034021D" w:rsidRDefault="00B7376D" w:rsidP="00B7376D">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One reviewer commented that the data are old</w:t>
            </w:r>
            <w:r w:rsidR="00FE77D8" w:rsidRPr="0034021D">
              <w:rPr>
                <w:rFonts w:asciiTheme="minorHAnsi" w:hAnsiTheme="minorHAnsi" w:cstheme="minorHAnsi"/>
                <w:sz w:val="24"/>
                <w:szCs w:val="24"/>
              </w:rPr>
              <w:t xml:space="preserve"> (census data every 5 years), and this may be problematic.</w:t>
            </w:r>
          </w:p>
          <w:p w:rsidR="00FE77D8" w:rsidRPr="0034021D" w:rsidRDefault="00FE77D8" w:rsidP="00FE77D8">
            <w:pPr>
              <w:pStyle w:val="ListParagraph"/>
              <w:numPr>
                <w:ilvl w:val="0"/>
                <w:numId w:val="22"/>
              </w:numPr>
              <w:rPr>
                <w:rFonts w:asciiTheme="minorHAnsi" w:hAnsiTheme="minorHAnsi" w:cstheme="minorHAnsi"/>
                <w:sz w:val="24"/>
                <w:szCs w:val="24"/>
              </w:rPr>
            </w:pPr>
            <w:r w:rsidRPr="0034021D">
              <w:rPr>
                <w:rFonts w:asciiTheme="minorHAnsi" w:hAnsiTheme="minorHAnsi" w:cstheme="minorHAnsi"/>
                <w:sz w:val="24"/>
                <w:szCs w:val="24"/>
              </w:rPr>
              <w:t>No current data dictionary for this derived variable yet, will have to revise this later</w:t>
            </w:r>
          </w:p>
          <w:p w:rsidR="00FE77D8" w:rsidRPr="00B7376D" w:rsidRDefault="00BD715F" w:rsidP="00FE77D8">
            <w:pPr>
              <w:pStyle w:val="ListParagraph"/>
              <w:numPr>
                <w:ilvl w:val="0"/>
                <w:numId w:val="22"/>
              </w:numPr>
            </w:pPr>
            <w:r w:rsidRPr="0034021D">
              <w:rPr>
                <w:rFonts w:asciiTheme="minorHAnsi" w:hAnsiTheme="minorHAnsi" w:cstheme="minorHAnsi"/>
                <w:sz w:val="24"/>
                <w:szCs w:val="24"/>
              </w:rPr>
              <w:t xml:space="preserve">Question: </w:t>
            </w:r>
            <w:r w:rsidR="00FE77D8" w:rsidRPr="0034021D">
              <w:rPr>
                <w:rFonts w:asciiTheme="minorHAnsi" w:hAnsiTheme="minorHAnsi" w:cstheme="minorHAnsi"/>
                <w:sz w:val="24"/>
                <w:szCs w:val="24"/>
              </w:rPr>
              <w:t>Bill - Geographic areas: DHCs are still included, should be removed</w:t>
            </w:r>
            <w:r w:rsidRPr="0034021D">
              <w:rPr>
                <w:rFonts w:asciiTheme="minorHAnsi" w:hAnsiTheme="minorHAnsi" w:cstheme="minorHAnsi"/>
                <w:sz w:val="24"/>
                <w:szCs w:val="24"/>
              </w:rPr>
              <w:t>?</w:t>
            </w:r>
          </w:p>
        </w:tc>
        <w:tc>
          <w:tcPr>
            <w:tcW w:w="1984" w:type="dxa"/>
            <w:tcBorders>
              <w:top w:val="nil"/>
            </w:tcBorders>
          </w:tcPr>
          <w:p w:rsidR="0082463E" w:rsidRPr="00F434A6" w:rsidRDefault="0082463E" w:rsidP="00D47D21">
            <w:pPr>
              <w:rPr>
                <w:rFonts w:ascii="Calibri" w:hAnsi="Calibri" w:cs="Calibri"/>
                <w:sz w:val="24"/>
                <w:szCs w:val="24"/>
              </w:rPr>
            </w:pPr>
          </w:p>
        </w:tc>
        <w:tc>
          <w:tcPr>
            <w:tcW w:w="1589" w:type="dxa"/>
            <w:tcBorders>
              <w:bottom w:val="single" w:sz="4" w:space="0" w:color="auto"/>
            </w:tcBorders>
          </w:tcPr>
          <w:p w:rsidR="0082463E" w:rsidRPr="00F434A6" w:rsidRDefault="0082463E" w:rsidP="0009572E">
            <w:pPr>
              <w:jc w:val="center"/>
              <w:rPr>
                <w:rFonts w:ascii="Calibri" w:hAnsi="Calibri" w:cs="Calibri"/>
                <w:sz w:val="24"/>
                <w:szCs w:val="24"/>
              </w:rPr>
            </w:pPr>
          </w:p>
        </w:tc>
      </w:tr>
      <w:tr w:rsidR="009059AE" w:rsidRPr="00F434A6" w:rsidTr="00B7376D">
        <w:trPr>
          <w:jc w:val="center"/>
        </w:trPr>
        <w:tc>
          <w:tcPr>
            <w:tcW w:w="1260" w:type="dxa"/>
            <w:tcBorders>
              <w:top w:val="nil"/>
            </w:tcBorders>
          </w:tcPr>
          <w:p w:rsidR="009059AE" w:rsidRPr="00F434A6" w:rsidRDefault="009059AE">
            <w:pPr>
              <w:rPr>
                <w:rFonts w:ascii="Calibri" w:hAnsi="Calibri" w:cs="Calibri"/>
                <w:b/>
                <w:sz w:val="24"/>
                <w:szCs w:val="24"/>
              </w:rPr>
            </w:pPr>
            <w:r w:rsidRPr="00F434A6">
              <w:rPr>
                <w:rFonts w:ascii="Calibri" w:hAnsi="Calibri" w:cs="Calibri"/>
                <w:b/>
                <w:sz w:val="24"/>
                <w:szCs w:val="24"/>
              </w:rPr>
              <w:t>4.0</w:t>
            </w:r>
          </w:p>
        </w:tc>
        <w:tc>
          <w:tcPr>
            <w:tcW w:w="4770" w:type="dxa"/>
            <w:tcBorders>
              <w:top w:val="nil"/>
            </w:tcBorders>
          </w:tcPr>
          <w:p w:rsidR="009059AE" w:rsidRPr="00F434A6" w:rsidRDefault="009059AE" w:rsidP="00630AB5">
            <w:pPr>
              <w:pStyle w:val="Heading3"/>
              <w:rPr>
                <w:rFonts w:ascii="Calibri" w:hAnsi="Calibri" w:cs="Calibri"/>
                <w:b/>
                <w:szCs w:val="24"/>
              </w:rPr>
            </w:pPr>
            <w:r w:rsidRPr="00F434A6">
              <w:rPr>
                <w:rFonts w:ascii="Calibri" w:hAnsi="Calibri" w:cs="Calibri"/>
                <w:b/>
                <w:szCs w:val="24"/>
              </w:rPr>
              <w:t>New Business</w:t>
            </w:r>
          </w:p>
        </w:tc>
        <w:tc>
          <w:tcPr>
            <w:tcW w:w="1984" w:type="dxa"/>
            <w:tcBorders>
              <w:top w:val="nil"/>
            </w:tcBorders>
          </w:tcPr>
          <w:p w:rsidR="009059AE" w:rsidRPr="00F434A6" w:rsidRDefault="009059AE">
            <w:pPr>
              <w:rPr>
                <w:rFonts w:ascii="Calibri" w:hAnsi="Calibri" w:cs="Calibri"/>
                <w:sz w:val="24"/>
                <w:szCs w:val="24"/>
              </w:rPr>
            </w:pPr>
          </w:p>
        </w:tc>
        <w:tc>
          <w:tcPr>
            <w:tcW w:w="1589" w:type="dxa"/>
            <w:tcBorders>
              <w:top w:val="single" w:sz="4" w:space="0" w:color="auto"/>
            </w:tcBorders>
          </w:tcPr>
          <w:p w:rsidR="009059AE" w:rsidRPr="00F434A6" w:rsidRDefault="009059AE" w:rsidP="0009572E">
            <w:pPr>
              <w:jc w:val="center"/>
              <w:rPr>
                <w:rFonts w:ascii="Calibri" w:hAnsi="Calibri" w:cs="Calibri"/>
                <w:sz w:val="24"/>
                <w:szCs w:val="24"/>
              </w:rPr>
            </w:pPr>
          </w:p>
        </w:tc>
      </w:tr>
      <w:tr w:rsidR="009059AE" w:rsidRPr="00F434A6" w:rsidTr="00B7376D">
        <w:trPr>
          <w:jc w:val="center"/>
        </w:trPr>
        <w:tc>
          <w:tcPr>
            <w:tcW w:w="1260" w:type="dxa"/>
            <w:tcBorders>
              <w:top w:val="nil"/>
            </w:tcBorders>
          </w:tcPr>
          <w:p w:rsidR="009059AE" w:rsidRPr="00F434A6" w:rsidRDefault="009059AE" w:rsidP="00FC424E">
            <w:pPr>
              <w:jc w:val="right"/>
              <w:rPr>
                <w:rFonts w:ascii="Calibri" w:hAnsi="Calibri" w:cs="Calibri"/>
                <w:sz w:val="24"/>
                <w:szCs w:val="24"/>
              </w:rPr>
            </w:pPr>
            <w:r w:rsidRPr="00F434A6">
              <w:rPr>
                <w:rFonts w:ascii="Calibri" w:hAnsi="Calibri" w:cs="Calibri"/>
                <w:sz w:val="24"/>
                <w:szCs w:val="24"/>
              </w:rPr>
              <w:t>4.1</w:t>
            </w:r>
          </w:p>
        </w:tc>
        <w:tc>
          <w:tcPr>
            <w:tcW w:w="4770" w:type="dxa"/>
            <w:tcBorders>
              <w:top w:val="nil"/>
            </w:tcBorders>
          </w:tcPr>
          <w:p w:rsidR="00504D71" w:rsidRPr="00DE0E5C" w:rsidRDefault="00C80514" w:rsidP="00B8526D">
            <w:pPr>
              <w:rPr>
                <w:rFonts w:ascii="Calibri" w:hAnsi="Calibri" w:cs="Calibri"/>
                <w:sz w:val="24"/>
                <w:szCs w:val="24"/>
                <w:lang w:val="fr-CA"/>
              </w:rPr>
            </w:pPr>
            <w:r w:rsidRPr="00DE0E5C">
              <w:rPr>
                <w:rFonts w:ascii="Calibri" w:hAnsi="Calibri" w:cs="Calibri"/>
                <w:sz w:val="24"/>
                <w:szCs w:val="24"/>
                <w:lang w:val="fr-CA"/>
              </w:rPr>
              <w:t xml:space="preserve">Natalie </w:t>
            </w:r>
            <w:proofErr w:type="spellStart"/>
            <w:r w:rsidRPr="00DE0E5C">
              <w:rPr>
                <w:rFonts w:ascii="Calibri" w:hAnsi="Calibri" w:cs="Calibri"/>
                <w:sz w:val="24"/>
                <w:szCs w:val="24"/>
                <w:lang w:val="fr-CA"/>
              </w:rPr>
              <w:t>Greenidge’s</w:t>
            </w:r>
            <w:proofErr w:type="spellEnd"/>
            <w:r w:rsidRPr="00DE0E5C">
              <w:rPr>
                <w:rFonts w:ascii="Calibri" w:hAnsi="Calibri" w:cs="Calibri"/>
                <w:sz w:val="24"/>
                <w:szCs w:val="24"/>
                <w:lang w:val="fr-CA"/>
              </w:rPr>
              <w:t xml:space="preserve"> </w:t>
            </w:r>
            <w:proofErr w:type="spellStart"/>
            <w:r w:rsidRPr="00DE0E5C">
              <w:rPr>
                <w:rFonts w:ascii="Calibri" w:hAnsi="Calibri" w:cs="Calibri"/>
                <w:sz w:val="24"/>
                <w:szCs w:val="24"/>
                <w:lang w:val="fr-CA"/>
              </w:rPr>
              <w:t>Role</w:t>
            </w:r>
            <w:proofErr w:type="spellEnd"/>
            <w:r w:rsidRPr="00DE0E5C">
              <w:rPr>
                <w:rFonts w:ascii="Calibri" w:hAnsi="Calibri" w:cs="Calibri"/>
                <w:sz w:val="24"/>
                <w:szCs w:val="24"/>
                <w:lang w:val="fr-CA"/>
              </w:rPr>
              <w:t xml:space="preserve"> </w:t>
            </w:r>
            <w:r w:rsidR="00FE77D8" w:rsidRPr="00DE0E5C">
              <w:rPr>
                <w:rFonts w:ascii="Calibri" w:hAnsi="Calibri" w:cs="Calibri"/>
                <w:sz w:val="24"/>
                <w:szCs w:val="24"/>
                <w:lang w:val="fr-CA"/>
              </w:rPr>
              <w:t>– Natalie, Cam &amp; Luanne</w:t>
            </w:r>
          </w:p>
          <w:p w:rsidR="00C80514" w:rsidRDefault="00C80514" w:rsidP="00C80514">
            <w:pPr>
              <w:pStyle w:val="ListParagraph"/>
              <w:numPr>
                <w:ilvl w:val="0"/>
                <w:numId w:val="21"/>
              </w:numPr>
              <w:rPr>
                <w:rFonts w:ascii="Calibri" w:hAnsi="Calibri" w:cs="Calibri"/>
                <w:sz w:val="24"/>
                <w:szCs w:val="24"/>
              </w:rPr>
            </w:pPr>
            <w:r>
              <w:rPr>
                <w:rFonts w:ascii="Calibri" w:hAnsi="Calibri" w:cs="Calibri"/>
                <w:sz w:val="24"/>
                <w:szCs w:val="24"/>
              </w:rPr>
              <w:t xml:space="preserve">Helping Repro Health, Injury and Substance Abuse </w:t>
            </w:r>
            <w:proofErr w:type="spellStart"/>
            <w:r>
              <w:rPr>
                <w:rFonts w:ascii="Calibri" w:hAnsi="Calibri" w:cs="Calibri"/>
                <w:sz w:val="24"/>
                <w:szCs w:val="24"/>
              </w:rPr>
              <w:t>Preve</w:t>
            </w:r>
            <w:proofErr w:type="spellEnd"/>
            <w:r>
              <w:rPr>
                <w:rFonts w:ascii="Calibri" w:hAnsi="Calibri" w:cs="Calibri"/>
                <w:sz w:val="24"/>
                <w:szCs w:val="24"/>
              </w:rPr>
              <w:t xml:space="preserve"> and the Built Environment over the last year with their indicators, hoping to support this group as well, as contract ha</w:t>
            </w:r>
            <w:r w:rsidR="00F207D8">
              <w:rPr>
                <w:rFonts w:ascii="Calibri" w:hAnsi="Calibri" w:cs="Calibri"/>
                <w:sz w:val="24"/>
                <w:szCs w:val="24"/>
              </w:rPr>
              <w:t>s been extended until the end of March.</w:t>
            </w:r>
          </w:p>
          <w:p w:rsidR="00FE77D8" w:rsidRDefault="00FE77D8" w:rsidP="00C80514">
            <w:pPr>
              <w:pStyle w:val="ListParagraph"/>
              <w:numPr>
                <w:ilvl w:val="0"/>
                <w:numId w:val="21"/>
              </w:numPr>
              <w:rPr>
                <w:rFonts w:ascii="Calibri" w:hAnsi="Calibri" w:cs="Calibri"/>
                <w:sz w:val="24"/>
                <w:szCs w:val="24"/>
              </w:rPr>
            </w:pPr>
            <w:r>
              <w:rPr>
                <w:rFonts w:ascii="Calibri" w:hAnsi="Calibri" w:cs="Calibri"/>
                <w:sz w:val="24"/>
                <w:szCs w:val="24"/>
              </w:rPr>
              <w:t xml:space="preserve">Natalie has been invited to the group to support us as we review and develop these indicators, and we are investigating the possibility of Natalie supporting the development of new indicators in this area. </w:t>
            </w:r>
          </w:p>
          <w:p w:rsidR="00FE77D8" w:rsidRDefault="00FE77D8" w:rsidP="00C80514">
            <w:pPr>
              <w:pStyle w:val="ListParagraph"/>
              <w:numPr>
                <w:ilvl w:val="0"/>
                <w:numId w:val="21"/>
              </w:numPr>
              <w:rPr>
                <w:rFonts w:ascii="Calibri" w:hAnsi="Calibri" w:cs="Calibri"/>
                <w:sz w:val="24"/>
                <w:szCs w:val="24"/>
              </w:rPr>
            </w:pPr>
            <w:r>
              <w:rPr>
                <w:rFonts w:ascii="Calibri" w:hAnsi="Calibri" w:cs="Calibri"/>
                <w:sz w:val="24"/>
                <w:szCs w:val="24"/>
              </w:rPr>
              <w:t xml:space="preserve">Natalie was working in smaller task groups in other CIWGs developing indicators and coordinating the review process. </w:t>
            </w:r>
          </w:p>
          <w:p w:rsidR="00FE77D8" w:rsidRDefault="00FE77D8" w:rsidP="00FE77D8">
            <w:pPr>
              <w:pStyle w:val="ListParagraph"/>
              <w:numPr>
                <w:ilvl w:val="0"/>
                <w:numId w:val="21"/>
              </w:numPr>
              <w:rPr>
                <w:rFonts w:ascii="Calibri" w:hAnsi="Calibri" w:cs="Calibri"/>
                <w:sz w:val="24"/>
                <w:szCs w:val="24"/>
              </w:rPr>
            </w:pPr>
            <w:r>
              <w:rPr>
                <w:rFonts w:ascii="Calibri" w:hAnsi="Calibri" w:cs="Calibri"/>
                <w:sz w:val="24"/>
                <w:szCs w:val="24"/>
              </w:rPr>
              <w:t xml:space="preserve">There are some indicators outstanding, but by and large they have been assigned, we have approx. 6 left to post, this will happen over the next few months. Question at this point: do we consider creating additional indicators (such as composite indicators, like deprivation indices) as part of our work? </w:t>
            </w:r>
          </w:p>
          <w:p w:rsidR="00FE77D8" w:rsidRPr="00D754C3" w:rsidRDefault="00DE0E5C" w:rsidP="00FE77D8">
            <w:pPr>
              <w:pStyle w:val="ListParagraph"/>
              <w:numPr>
                <w:ilvl w:val="0"/>
                <w:numId w:val="21"/>
              </w:numPr>
              <w:rPr>
                <w:rFonts w:ascii="Calibri" w:hAnsi="Calibri" w:cs="Calibri"/>
                <w:sz w:val="24"/>
                <w:szCs w:val="24"/>
              </w:rPr>
            </w:pPr>
            <w:r w:rsidRPr="00D754C3">
              <w:rPr>
                <w:rFonts w:ascii="Calibri" w:hAnsi="Calibri" w:cs="Calibri"/>
                <w:sz w:val="24"/>
                <w:szCs w:val="24"/>
              </w:rPr>
              <w:t>Jeremy Herring has a</w:t>
            </w:r>
            <w:r w:rsidR="00300B17" w:rsidRPr="00D754C3">
              <w:rPr>
                <w:rFonts w:ascii="Calibri" w:hAnsi="Calibri" w:cs="Calibri"/>
                <w:sz w:val="24"/>
                <w:szCs w:val="24"/>
              </w:rPr>
              <w:t xml:space="preserve"> student will be starting at PHO in January to investigate how the Ontario Marginalization Index and possibly the INSPQ can be applied to population health measures.</w:t>
            </w:r>
            <w:bookmarkStart w:id="2" w:name="_GoBack"/>
            <w:bookmarkEnd w:id="2"/>
            <w:r w:rsidRPr="00D754C3">
              <w:rPr>
                <w:rFonts w:ascii="Calibri" w:hAnsi="Calibri" w:cs="Calibri"/>
                <w:sz w:val="24"/>
                <w:szCs w:val="24"/>
              </w:rPr>
              <w:t xml:space="preserve">  The student has just started.</w:t>
            </w:r>
          </w:p>
          <w:p w:rsidR="002E5614" w:rsidRPr="00F207D8" w:rsidRDefault="00FE77D8" w:rsidP="00F207D8">
            <w:pPr>
              <w:pStyle w:val="ListParagraph"/>
              <w:numPr>
                <w:ilvl w:val="0"/>
                <w:numId w:val="21"/>
              </w:numPr>
              <w:rPr>
                <w:rFonts w:ascii="Calibri" w:hAnsi="Calibri" w:cs="Calibri"/>
                <w:sz w:val="24"/>
                <w:szCs w:val="24"/>
              </w:rPr>
            </w:pPr>
            <w:r>
              <w:rPr>
                <w:rFonts w:ascii="Calibri" w:hAnsi="Calibri" w:cs="Calibri"/>
                <w:sz w:val="24"/>
                <w:szCs w:val="24"/>
              </w:rPr>
              <w:t xml:space="preserve">Time frame for review of newly updated indicators is </w:t>
            </w:r>
            <w:r w:rsidR="002E5614">
              <w:rPr>
                <w:rFonts w:ascii="Calibri" w:hAnsi="Calibri" w:cs="Calibri"/>
                <w:sz w:val="24"/>
                <w:szCs w:val="24"/>
              </w:rPr>
              <w:t xml:space="preserve">generally </w:t>
            </w:r>
            <w:r>
              <w:rPr>
                <w:rFonts w:ascii="Calibri" w:hAnsi="Calibri" w:cs="Calibri"/>
                <w:sz w:val="24"/>
                <w:szCs w:val="24"/>
              </w:rPr>
              <w:t xml:space="preserve">ASAP. </w:t>
            </w:r>
          </w:p>
        </w:tc>
        <w:tc>
          <w:tcPr>
            <w:tcW w:w="1984" w:type="dxa"/>
            <w:tcBorders>
              <w:top w:val="nil"/>
            </w:tcBorders>
          </w:tcPr>
          <w:p w:rsidR="009059AE" w:rsidRPr="00F434A6" w:rsidRDefault="009059AE">
            <w:pPr>
              <w:rPr>
                <w:rFonts w:ascii="Calibri" w:hAnsi="Calibri" w:cs="Calibri"/>
                <w:sz w:val="24"/>
                <w:szCs w:val="24"/>
              </w:rPr>
            </w:pPr>
          </w:p>
        </w:tc>
        <w:tc>
          <w:tcPr>
            <w:tcW w:w="1589" w:type="dxa"/>
            <w:tcBorders>
              <w:top w:val="single" w:sz="4" w:space="0" w:color="auto"/>
            </w:tcBorders>
          </w:tcPr>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2E5614" w:rsidRDefault="002E5614" w:rsidP="0009572E">
            <w:pPr>
              <w:jc w:val="center"/>
              <w:rPr>
                <w:rFonts w:ascii="Calibri" w:hAnsi="Calibri" w:cs="Calibri"/>
                <w:sz w:val="24"/>
                <w:szCs w:val="24"/>
              </w:rPr>
            </w:pPr>
          </w:p>
          <w:p w:rsidR="009059AE" w:rsidRPr="00F434A6" w:rsidRDefault="009059AE" w:rsidP="0009572E">
            <w:pPr>
              <w:jc w:val="center"/>
              <w:rPr>
                <w:rFonts w:ascii="Calibri" w:hAnsi="Calibri" w:cs="Calibri"/>
                <w:sz w:val="24"/>
                <w:szCs w:val="24"/>
              </w:rPr>
            </w:pPr>
          </w:p>
        </w:tc>
      </w:tr>
    </w:tbl>
    <w:p w:rsidR="00F207D8" w:rsidRDefault="00F207D8">
      <w:r>
        <w:br w:type="page"/>
      </w:r>
    </w:p>
    <w:tbl>
      <w:tblPr>
        <w:tblW w:w="9603" w:type="dxa"/>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770"/>
        <w:gridCol w:w="1984"/>
        <w:gridCol w:w="1589"/>
      </w:tblGrid>
      <w:tr w:rsidR="00F207D8" w:rsidRPr="00F434A6" w:rsidTr="00B7376D">
        <w:trPr>
          <w:jc w:val="center"/>
        </w:trPr>
        <w:tc>
          <w:tcPr>
            <w:tcW w:w="1260" w:type="dxa"/>
            <w:tcBorders>
              <w:top w:val="nil"/>
            </w:tcBorders>
          </w:tcPr>
          <w:p w:rsidR="00F207D8" w:rsidRPr="00F434A6" w:rsidRDefault="00F207D8" w:rsidP="00FC424E">
            <w:pPr>
              <w:jc w:val="right"/>
              <w:rPr>
                <w:rFonts w:ascii="Calibri" w:hAnsi="Calibri" w:cs="Calibri"/>
                <w:sz w:val="24"/>
                <w:szCs w:val="24"/>
              </w:rPr>
            </w:pPr>
          </w:p>
        </w:tc>
        <w:tc>
          <w:tcPr>
            <w:tcW w:w="4770" w:type="dxa"/>
            <w:tcBorders>
              <w:top w:val="nil"/>
            </w:tcBorders>
          </w:tcPr>
          <w:p w:rsidR="00F207D8" w:rsidRDefault="00F207D8" w:rsidP="00F207D8">
            <w:pPr>
              <w:rPr>
                <w:rFonts w:ascii="Calibri" w:hAnsi="Calibri" w:cs="Calibri"/>
                <w:sz w:val="24"/>
                <w:szCs w:val="24"/>
              </w:rPr>
            </w:pPr>
            <w:r>
              <w:rPr>
                <w:rFonts w:ascii="Calibri" w:hAnsi="Calibri" w:cs="Calibri"/>
                <w:sz w:val="24"/>
                <w:szCs w:val="24"/>
              </w:rPr>
              <w:t>4.2 Health Equity NCCDH Indicators (</w:t>
            </w:r>
            <w:r w:rsidR="00BD715F">
              <w:rPr>
                <w:rFonts w:ascii="Calibri" w:hAnsi="Calibri" w:cs="Calibri"/>
                <w:sz w:val="24"/>
                <w:szCs w:val="24"/>
              </w:rPr>
              <w:t xml:space="preserve">Question: </w:t>
            </w:r>
            <w:r>
              <w:rPr>
                <w:rFonts w:ascii="Calibri" w:hAnsi="Calibri" w:cs="Calibri"/>
                <w:sz w:val="24"/>
                <w:szCs w:val="24"/>
              </w:rPr>
              <w:t>Bill) – there was a Sept 24-28 online discussion, did anyone contribute?</w:t>
            </w:r>
          </w:p>
          <w:p w:rsidR="00F207D8" w:rsidRDefault="00F207D8" w:rsidP="00F207D8">
            <w:pPr>
              <w:pStyle w:val="ListParagraph"/>
              <w:numPr>
                <w:ilvl w:val="0"/>
                <w:numId w:val="24"/>
              </w:numPr>
              <w:rPr>
                <w:rFonts w:ascii="Calibri" w:hAnsi="Calibri" w:cs="Calibri"/>
                <w:sz w:val="24"/>
                <w:szCs w:val="24"/>
              </w:rPr>
            </w:pPr>
            <w:r w:rsidRPr="002E5614">
              <w:rPr>
                <w:rFonts w:ascii="Calibri" w:hAnsi="Calibri" w:cs="Calibri"/>
                <w:sz w:val="24"/>
                <w:szCs w:val="24"/>
              </w:rPr>
              <w:t>Cam looked at the discussion, but was unable to contribute to the discussion</w:t>
            </w:r>
            <w:r>
              <w:rPr>
                <w:rFonts w:ascii="Calibri" w:hAnsi="Calibri" w:cs="Calibri"/>
                <w:sz w:val="24"/>
                <w:szCs w:val="24"/>
              </w:rPr>
              <w:t>, it’s still posted if people want to read through it</w:t>
            </w:r>
          </w:p>
          <w:p w:rsidR="00F207D8" w:rsidRPr="00F207D8" w:rsidRDefault="00F207D8" w:rsidP="00F207D8">
            <w:pPr>
              <w:pStyle w:val="ListParagraph"/>
              <w:numPr>
                <w:ilvl w:val="0"/>
                <w:numId w:val="24"/>
              </w:numPr>
              <w:rPr>
                <w:rFonts w:ascii="Calibri" w:hAnsi="Calibri" w:cs="Calibri"/>
                <w:sz w:val="24"/>
                <w:szCs w:val="24"/>
              </w:rPr>
            </w:pPr>
            <w:r w:rsidRPr="00F207D8">
              <w:rPr>
                <w:rFonts w:ascii="Calibri" w:hAnsi="Calibri" w:cs="Calibri"/>
                <w:sz w:val="24"/>
                <w:szCs w:val="24"/>
              </w:rPr>
              <w:t>Luanne suggested we contact someone at NCCDH, Cam suggested we ask them to start a topic of discussion of interest to us.</w:t>
            </w:r>
          </w:p>
        </w:tc>
        <w:tc>
          <w:tcPr>
            <w:tcW w:w="1984" w:type="dxa"/>
            <w:tcBorders>
              <w:top w:val="nil"/>
            </w:tcBorders>
          </w:tcPr>
          <w:p w:rsidR="00F207D8" w:rsidRPr="00F434A6" w:rsidRDefault="00F207D8">
            <w:pPr>
              <w:rPr>
                <w:rFonts w:ascii="Calibri" w:hAnsi="Calibri" w:cs="Calibri"/>
                <w:sz w:val="24"/>
                <w:szCs w:val="24"/>
              </w:rPr>
            </w:pPr>
          </w:p>
        </w:tc>
        <w:tc>
          <w:tcPr>
            <w:tcW w:w="1589" w:type="dxa"/>
            <w:tcBorders>
              <w:top w:val="single" w:sz="4" w:space="0" w:color="auto"/>
            </w:tcBorders>
          </w:tcPr>
          <w:p w:rsidR="00F207D8" w:rsidRDefault="00F207D8" w:rsidP="00F207D8">
            <w:pPr>
              <w:rPr>
                <w:rFonts w:ascii="Calibri" w:hAnsi="Calibri" w:cs="Calibri"/>
                <w:sz w:val="24"/>
                <w:szCs w:val="24"/>
              </w:rPr>
            </w:pPr>
            <w:r>
              <w:rPr>
                <w:rFonts w:ascii="Calibri" w:hAnsi="Calibri" w:cs="Calibri"/>
                <w:sz w:val="24"/>
                <w:szCs w:val="24"/>
              </w:rPr>
              <w:t>Cam will contact NCCDH about starting a discussion relevant to our work.</w:t>
            </w:r>
          </w:p>
        </w:tc>
      </w:tr>
      <w:tr w:rsidR="0016450C" w:rsidRPr="00F434A6" w:rsidTr="00B7376D">
        <w:trPr>
          <w:jc w:val="center"/>
        </w:trPr>
        <w:tc>
          <w:tcPr>
            <w:tcW w:w="1260" w:type="dxa"/>
          </w:tcPr>
          <w:p w:rsidR="0016450C" w:rsidRPr="00F434A6" w:rsidRDefault="0016450C">
            <w:pPr>
              <w:rPr>
                <w:rFonts w:ascii="Calibri" w:hAnsi="Calibri" w:cs="Calibri"/>
                <w:b/>
                <w:sz w:val="24"/>
                <w:szCs w:val="24"/>
              </w:rPr>
            </w:pPr>
            <w:r w:rsidRPr="00F434A6">
              <w:rPr>
                <w:rFonts w:ascii="Calibri" w:hAnsi="Calibri" w:cs="Calibri"/>
                <w:b/>
                <w:sz w:val="24"/>
                <w:szCs w:val="24"/>
              </w:rPr>
              <w:t>5.0</w:t>
            </w:r>
          </w:p>
        </w:tc>
        <w:tc>
          <w:tcPr>
            <w:tcW w:w="4770" w:type="dxa"/>
          </w:tcPr>
          <w:p w:rsidR="0016450C" w:rsidRPr="00F434A6" w:rsidRDefault="0016450C" w:rsidP="00953D8E">
            <w:pPr>
              <w:rPr>
                <w:rFonts w:ascii="Calibri" w:hAnsi="Calibri" w:cs="Calibri"/>
                <w:b/>
                <w:sz w:val="24"/>
                <w:szCs w:val="24"/>
              </w:rPr>
            </w:pPr>
            <w:r w:rsidRPr="00F434A6">
              <w:rPr>
                <w:rFonts w:ascii="Calibri" w:hAnsi="Calibri" w:cs="Calibri"/>
                <w:b/>
                <w:sz w:val="24"/>
                <w:szCs w:val="24"/>
              </w:rPr>
              <w:t>Indicator Updates</w:t>
            </w:r>
          </w:p>
        </w:tc>
        <w:tc>
          <w:tcPr>
            <w:tcW w:w="1984" w:type="dxa"/>
          </w:tcPr>
          <w:p w:rsidR="0016450C" w:rsidRPr="00F434A6" w:rsidRDefault="0016450C" w:rsidP="00953D8E">
            <w:pPr>
              <w:pStyle w:val="Heading3"/>
              <w:rPr>
                <w:rFonts w:ascii="Calibri" w:hAnsi="Calibri" w:cs="Calibri"/>
                <w:szCs w:val="24"/>
              </w:rPr>
            </w:pPr>
          </w:p>
        </w:tc>
        <w:tc>
          <w:tcPr>
            <w:tcW w:w="1589" w:type="dxa"/>
          </w:tcPr>
          <w:p w:rsidR="0016450C" w:rsidRPr="00F434A6" w:rsidRDefault="0016450C" w:rsidP="0009572E">
            <w:pPr>
              <w:jc w:val="center"/>
              <w:rPr>
                <w:rFonts w:ascii="Calibri" w:hAnsi="Calibri" w:cs="Calibri"/>
                <w:sz w:val="24"/>
                <w:szCs w:val="24"/>
              </w:rPr>
            </w:pPr>
          </w:p>
        </w:tc>
      </w:tr>
      <w:tr w:rsidR="0016450C" w:rsidRPr="00F434A6" w:rsidTr="00B7376D">
        <w:trPr>
          <w:trHeight w:val="383"/>
          <w:jc w:val="center"/>
        </w:trPr>
        <w:tc>
          <w:tcPr>
            <w:tcW w:w="1260" w:type="dxa"/>
          </w:tcPr>
          <w:p w:rsidR="0016450C" w:rsidRPr="00F434A6" w:rsidRDefault="00CD18BF" w:rsidP="00EE04AC">
            <w:pPr>
              <w:jc w:val="right"/>
              <w:rPr>
                <w:rFonts w:ascii="Calibri" w:hAnsi="Calibri" w:cs="Calibri"/>
                <w:sz w:val="24"/>
                <w:szCs w:val="24"/>
              </w:rPr>
            </w:pPr>
            <w:r w:rsidRPr="00F434A6">
              <w:rPr>
                <w:rFonts w:ascii="Calibri" w:hAnsi="Calibri" w:cs="Calibri"/>
                <w:sz w:val="24"/>
                <w:szCs w:val="24"/>
              </w:rPr>
              <w:t>5.1</w:t>
            </w:r>
          </w:p>
        </w:tc>
        <w:tc>
          <w:tcPr>
            <w:tcW w:w="4770" w:type="dxa"/>
          </w:tcPr>
          <w:p w:rsidR="00EC6F6E" w:rsidRPr="002E5614" w:rsidRDefault="00CD18BF" w:rsidP="00C6498D">
            <w:pPr>
              <w:rPr>
                <w:rFonts w:ascii="Calibri" w:hAnsi="Calibri" w:cs="Calibri"/>
                <w:sz w:val="24"/>
                <w:szCs w:val="24"/>
              </w:rPr>
            </w:pPr>
            <w:r w:rsidRPr="002E5614">
              <w:rPr>
                <w:rFonts w:ascii="Calibri" w:hAnsi="Calibri" w:cs="Calibri"/>
                <w:sz w:val="24"/>
                <w:szCs w:val="24"/>
              </w:rPr>
              <w:t>Ethnic Origin</w:t>
            </w:r>
            <w:r w:rsidR="00FE77D8" w:rsidRPr="002E5614">
              <w:rPr>
                <w:rFonts w:ascii="Calibri" w:hAnsi="Calibri" w:cs="Calibri"/>
                <w:sz w:val="24"/>
                <w:szCs w:val="24"/>
              </w:rPr>
              <w:t xml:space="preserve"> – Cam</w:t>
            </w:r>
          </w:p>
          <w:p w:rsidR="002E5614" w:rsidRPr="002E5614" w:rsidRDefault="002E5614" w:rsidP="002E5614">
            <w:pPr>
              <w:pStyle w:val="ListParagraph"/>
              <w:numPr>
                <w:ilvl w:val="0"/>
                <w:numId w:val="24"/>
              </w:numPr>
              <w:rPr>
                <w:rFonts w:ascii="Calibri" w:hAnsi="Calibri" w:cs="Calibri"/>
                <w:color w:val="1F497D"/>
                <w:sz w:val="24"/>
                <w:szCs w:val="24"/>
              </w:rPr>
            </w:pPr>
            <w:r w:rsidRPr="002E5614">
              <w:rPr>
                <w:rFonts w:ascii="Calibri" w:hAnsi="Calibri" w:cs="Calibri"/>
                <w:sz w:val="24"/>
                <w:szCs w:val="24"/>
              </w:rPr>
              <w:t>Distributed last version based on comments received</w:t>
            </w:r>
          </w:p>
          <w:p w:rsidR="002E5614" w:rsidRPr="002E5614" w:rsidRDefault="002E5614" w:rsidP="002E5614">
            <w:pPr>
              <w:pStyle w:val="ListParagraph"/>
              <w:numPr>
                <w:ilvl w:val="0"/>
                <w:numId w:val="24"/>
              </w:numPr>
              <w:rPr>
                <w:rFonts w:ascii="Calibri" w:hAnsi="Calibri" w:cs="Calibri"/>
                <w:color w:val="1F497D"/>
                <w:sz w:val="24"/>
                <w:szCs w:val="24"/>
              </w:rPr>
            </w:pPr>
            <w:r>
              <w:rPr>
                <w:rFonts w:ascii="Calibri" w:hAnsi="Calibri" w:cs="Calibri"/>
                <w:sz w:val="24"/>
                <w:szCs w:val="24"/>
              </w:rPr>
              <w:t xml:space="preserve">We will post this for external review </w:t>
            </w:r>
            <w:r>
              <w:rPr>
                <w:rFonts w:ascii="Calibri" w:hAnsi="Calibri" w:cs="Calibri"/>
                <w:color w:val="1F497D"/>
                <w:sz w:val="24"/>
                <w:szCs w:val="24"/>
              </w:rPr>
              <w:t xml:space="preserve"> </w:t>
            </w:r>
          </w:p>
        </w:tc>
        <w:tc>
          <w:tcPr>
            <w:tcW w:w="1984" w:type="dxa"/>
          </w:tcPr>
          <w:p w:rsidR="00AE7B19" w:rsidRPr="00F434A6" w:rsidRDefault="00AE7B19" w:rsidP="00AE7B19">
            <w:pPr>
              <w:rPr>
                <w:rFonts w:ascii="Calibri" w:hAnsi="Calibri" w:cs="Calibri"/>
                <w:sz w:val="24"/>
                <w:szCs w:val="24"/>
                <w:lang w:val="en-CA"/>
              </w:rPr>
            </w:pPr>
          </w:p>
        </w:tc>
        <w:tc>
          <w:tcPr>
            <w:tcW w:w="1589" w:type="dxa"/>
          </w:tcPr>
          <w:p w:rsidR="00145BBD" w:rsidRPr="00F434A6" w:rsidRDefault="002E5614" w:rsidP="002E5614">
            <w:pPr>
              <w:rPr>
                <w:rFonts w:ascii="Calibri" w:hAnsi="Calibri" w:cs="Calibri"/>
                <w:sz w:val="24"/>
                <w:szCs w:val="24"/>
              </w:rPr>
            </w:pPr>
            <w:r>
              <w:rPr>
                <w:rFonts w:ascii="Calibri" w:hAnsi="Calibri" w:cs="Calibri"/>
                <w:sz w:val="24"/>
                <w:szCs w:val="24"/>
              </w:rPr>
              <w:t>Item will be posted for external review, Cam will coordinate with Natalie to arrange review process.</w:t>
            </w:r>
          </w:p>
        </w:tc>
      </w:tr>
      <w:tr w:rsidR="00EC6F6E" w:rsidRPr="00F434A6" w:rsidTr="00B7376D">
        <w:trPr>
          <w:trHeight w:val="431"/>
          <w:jc w:val="center"/>
        </w:trPr>
        <w:tc>
          <w:tcPr>
            <w:tcW w:w="1260" w:type="dxa"/>
          </w:tcPr>
          <w:p w:rsidR="00EC6F6E" w:rsidRPr="00F434A6" w:rsidRDefault="00EC6F6E" w:rsidP="00EE04AC">
            <w:pPr>
              <w:jc w:val="right"/>
              <w:rPr>
                <w:rFonts w:ascii="Calibri" w:hAnsi="Calibri" w:cs="Calibri"/>
                <w:sz w:val="24"/>
                <w:szCs w:val="24"/>
              </w:rPr>
            </w:pPr>
            <w:r w:rsidRPr="00F434A6">
              <w:rPr>
                <w:rFonts w:ascii="Calibri" w:hAnsi="Calibri" w:cs="Calibri"/>
                <w:sz w:val="24"/>
                <w:szCs w:val="24"/>
              </w:rPr>
              <w:t>5.2</w:t>
            </w:r>
          </w:p>
        </w:tc>
        <w:tc>
          <w:tcPr>
            <w:tcW w:w="4770" w:type="dxa"/>
          </w:tcPr>
          <w:p w:rsidR="00C6498D" w:rsidRDefault="007264A2" w:rsidP="00F207D8">
            <w:pPr>
              <w:pStyle w:val="ListParagraph"/>
              <w:ind w:left="0"/>
              <w:rPr>
                <w:rFonts w:ascii="Calibri" w:hAnsi="Calibri" w:cs="Calibri"/>
                <w:sz w:val="24"/>
                <w:szCs w:val="24"/>
              </w:rPr>
            </w:pPr>
            <w:r w:rsidRPr="00F434A6">
              <w:rPr>
                <w:rFonts w:ascii="Calibri" w:hAnsi="Calibri" w:cs="Calibri"/>
                <w:sz w:val="24"/>
                <w:szCs w:val="24"/>
              </w:rPr>
              <w:t>Low Income Rate</w:t>
            </w:r>
            <w:r w:rsidR="0006529A">
              <w:rPr>
                <w:rFonts w:ascii="Calibri" w:hAnsi="Calibri" w:cs="Calibri"/>
                <w:sz w:val="24"/>
                <w:szCs w:val="24"/>
              </w:rPr>
              <w:t xml:space="preserve"> </w:t>
            </w:r>
            <w:r w:rsidR="0034021D">
              <w:rPr>
                <w:rFonts w:ascii="Calibri" w:hAnsi="Calibri" w:cs="Calibri"/>
                <w:sz w:val="24"/>
                <w:szCs w:val="24"/>
              </w:rPr>
              <w:t>- Luanne</w:t>
            </w:r>
          </w:p>
          <w:p w:rsidR="0006529A" w:rsidRPr="0006529A" w:rsidRDefault="0006529A" w:rsidP="00F207D8">
            <w:pPr>
              <w:pStyle w:val="ListParagraph"/>
              <w:ind w:left="0"/>
              <w:rPr>
                <w:rFonts w:ascii="Calibri" w:hAnsi="Calibri" w:cs="Calibri"/>
                <w:i/>
                <w:color w:val="FF0000"/>
                <w:sz w:val="24"/>
                <w:szCs w:val="24"/>
              </w:rPr>
            </w:pPr>
          </w:p>
        </w:tc>
        <w:tc>
          <w:tcPr>
            <w:tcW w:w="1984" w:type="dxa"/>
          </w:tcPr>
          <w:p w:rsidR="00EC6F6E" w:rsidRPr="00F434A6" w:rsidRDefault="00EC6F6E" w:rsidP="00AE7B19">
            <w:pPr>
              <w:rPr>
                <w:rFonts w:ascii="Calibri" w:hAnsi="Calibri" w:cs="Calibri"/>
                <w:sz w:val="24"/>
                <w:szCs w:val="24"/>
                <w:lang w:val="en-CA"/>
              </w:rPr>
            </w:pPr>
          </w:p>
        </w:tc>
        <w:tc>
          <w:tcPr>
            <w:tcW w:w="1589" w:type="dxa"/>
          </w:tcPr>
          <w:p w:rsidR="00EC6F6E" w:rsidRPr="00F434A6" w:rsidRDefault="00BD715F" w:rsidP="00786D83">
            <w:pPr>
              <w:jc w:val="center"/>
              <w:rPr>
                <w:rFonts w:ascii="Calibri" w:hAnsi="Calibri" w:cs="Calibri"/>
                <w:sz w:val="24"/>
                <w:szCs w:val="24"/>
              </w:rPr>
            </w:pPr>
            <w:r>
              <w:rPr>
                <w:rFonts w:ascii="Calibri" w:hAnsi="Calibri" w:cs="Calibri"/>
                <w:sz w:val="24"/>
                <w:szCs w:val="24"/>
              </w:rPr>
              <w:t>Deferred to next meeting</w:t>
            </w:r>
          </w:p>
        </w:tc>
      </w:tr>
      <w:tr w:rsidR="0016450C" w:rsidRPr="00F434A6" w:rsidTr="00B7376D">
        <w:trPr>
          <w:jc w:val="center"/>
        </w:trPr>
        <w:tc>
          <w:tcPr>
            <w:tcW w:w="1260" w:type="dxa"/>
          </w:tcPr>
          <w:p w:rsidR="0016450C" w:rsidRPr="00F434A6" w:rsidRDefault="0016450C" w:rsidP="00B71F71">
            <w:pPr>
              <w:jc w:val="right"/>
              <w:rPr>
                <w:rFonts w:ascii="Calibri" w:hAnsi="Calibri" w:cs="Calibri"/>
                <w:sz w:val="24"/>
                <w:szCs w:val="24"/>
              </w:rPr>
            </w:pPr>
            <w:r w:rsidRPr="00F434A6">
              <w:rPr>
                <w:rFonts w:ascii="Calibri" w:hAnsi="Calibri" w:cs="Calibri"/>
                <w:sz w:val="24"/>
                <w:szCs w:val="24"/>
              </w:rPr>
              <w:t>5.</w:t>
            </w:r>
            <w:r w:rsidR="00B71F71" w:rsidRPr="00F434A6">
              <w:rPr>
                <w:rFonts w:ascii="Calibri" w:hAnsi="Calibri" w:cs="Calibri"/>
                <w:sz w:val="24"/>
                <w:szCs w:val="24"/>
              </w:rPr>
              <w:t>3</w:t>
            </w:r>
          </w:p>
        </w:tc>
        <w:tc>
          <w:tcPr>
            <w:tcW w:w="4770" w:type="dxa"/>
          </w:tcPr>
          <w:p w:rsidR="0016450C" w:rsidRPr="00F434A6" w:rsidRDefault="0016450C" w:rsidP="00E572A4">
            <w:pPr>
              <w:rPr>
                <w:rFonts w:ascii="Calibri" w:hAnsi="Calibri" w:cs="Calibri"/>
                <w:sz w:val="24"/>
                <w:szCs w:val="24"/>
              </w:rPr>
            </w:pPr>
            <w:r w:rsidRPr="00F434A6">
              <w:rPr>
                <w:rFonts w:ascii="Calibri" w:hAnsi="Calibri" w:cs="Calibri"/>
                <w:sz w:val="24"/>
                <w:szCs w:val="24"/>
              </w:rPr>
              <w:t>Indicators to be completed:</w:t>
            </w:r>
          </w:p>
          <w:p w:rsidR="0016450C" w:rsidRPr="00F434A6" w:rsidRDefault="0016450C" w:rsidP="00E572A4">
            <w:pPr>
              <w:rPr>
                <w:rFonts w:ascii="Calibri" w:hAnsi="Calibri" w:cs="Calibri"/>
                <w:b/>
                <w:sz w:val="24"/>
                <w:szCs w:val="24"/>
                <w:u w:val="single"/>
              </w:rPr>
            </w:pPr>
            <w:r w:rsidRPr="00F434A6">
              <w:rPr>
                <w:rFonts w:ascii="Calibri" w:hAnsi="Calibri" w:cs="Calibri"/>
                <w:b/>
                <w:sz w:val="24"/>
                <w:szCs w:val="24"/>
                <w:u w:val="single"/>
              </w:rPr>
              <w:t>Population indicators:</w:t>
            </w:r>
          </w:p>
          <w:p w:rsidR="0016450C" w:rsidRPr="00DE0E5C" w:rsidRDefault="0016450C" w:rsidP="00E572A4">
            <w:pPr>
              <w:rPr>
                <w:rFonts w:ascii="Calibri" w:hAnsi="Calibri" w:cs="Calibri"/>
                <w:sz w:val="24"/>
                <w:szCs w:val="24"/>
                <w:lang w:val="en-CA"/>
              </w:rPr>
            </w:pPr>
            <w:r w:rsidRPr="00DE0E5C">
              <w:rPr>
                <w:rFonts w:ascii="Calibri" w:hAnsi="Calibri" w:cs="Calibri"/>
                <w:sz w:val="24"/>
                <w:szCs w:val="24"/>
                <w:lang w:val="en-CA"/>
              </w:rPr>
              <w:t xml:space="preserve">Aboriginal population – </w:t>
            </w:r>
            <w:r w:rsidR="007264A2" w:rsidRPr="00DE0E5C">
              <w:rPr>
                <w:rFonts w:ascii="Calibri" w:hAnsi="Calibri" w:cs="Calibri"/>
                <w:sz w:val="24"/>
                <w:szCs w:val="24"/>
                <w:lang w:val="en-CA"/>
              </w:rPr>
              <w:t>Dinna</w:t>
            </w:r>
          </w:p>
          <w:p w:rsidR="0016450C" w:rsidRPr="00DE0E5C" w:rsidRDefault="0016450C" w:rsidP="00E572A4">
            <w:pPr>
              <w:rPr>
                <w:rFonts w:ascii="Calibri" w:hAnsi="Calibri" w:cs="Calibri"/>
                <w:sz w:val="24"/>
                <w:szCs w:val="24"/>
                <w:lang w:val="en-CA"/>
              </w:rPr>
            </w:pPr>
            <w:r w:rsidRPr="00DE0E5C">
              <w:rPr>
                <w:rFonts w:ascii="Calibri" w:hAnsi="Calibri" w:cs="Calibri"/>
                <w:sz w:val="24"/>
                <w:szCs w:val="24"/>
                <w:lang w:val="en-CA"/>
              </w:rPr>
              <w:t xml:space="preserve">Immigrant population – </w:t>
            </w:r>
            <w:r w:rsidR="002E5614" w:rsidRPr="00DE0E5C">
              <w:rPr>
                <w:rFonts w:ascii="Calibri" w:hAnsi="Calibri" w:cs="Calibri"/>
                <w:sz w:val="24"/>
                <w:szCs w:val="24"/>
                <w:lang w:val="en-CA"/>
              </w:rPr>
              <w:t>Cam will review and Natalie will provide help if needed</w:t>
            </w:r>
          </w:p>
          <w:p w:rsidR="0016450C" w:rsidRPr="00F434A6" w:rsidRDefault="0016450C" w:rsidP="00E572A4">
            <w:pPr>
              <w:rPr>
                <w:rFonts w:ascii="Calibri" w:hAnsi="Calibri" w:cs="Calibri"/>
                <w:sz w:val="24"/>
                <w:szCs w:val="24"/>
              </w:rPr>
            </w:pPr>
            <w:r w:rsidRPr="00F434A6">
              <w:rPr>
                <w:rFonts w:ascii="Calibri" w:hAnsi="Calibri" w:cs="Calibri"/>
                <w:sz w:val="24"/>
                <w:szCs w:val="24"/>
              </w:rPr>
              <w:t>Ethnic/Cultural Origin – Cam</w:t>
            </w:r>
            <w:r w:rsidR="00C6498D" w:rsidRPr="00F434A6">
              <w:rPr>
                <w:rFonts w:ascii="Calibri" w:hAnsi="Calibri" w:cs="Calibri"/>
                <w:sz w:val="24"/>
                <w:szCs w:val="24"/>
              </w:rPr>
              <w:t xml:space="preserve"> </w:t>
            </w:r>
            <w:r w:rsidR="00C6498D" w:rsidRPr="00F434A6">
              <w:rPr>
                <w:rFonts w:ascii="Calibri" w:hAnsi="Calibri" w:cs="Calibri"/>
                <w:i/>
                <w:sz w:val="24"/>
                <w:szCs w:val="24"/>
              </w:rPr>
              <w:t>in progress</w:t>
            </w:r>
          </w:p>
          <w:p w:rsidR="0016450C" w:rsidRPr="00F434A6" w:rsidRDefault="0016450C" w:rsidP="00E572A4">
            <w:pPr>
              <w:rPr>
                <w:rFonts w:ascii="Calibri" w:hAnsi="Calibri" w:cs="Calibri"/>
                <w:sz w:val="24"/>
                <w:szCs w:val="24"/>
              </w:rPr>
            </w:pPr>
            <w:r w:rsidRPr="00F434A6">
              <w:rPr>
                <w:rFonts w:ascii="Calibri" w:hAnsi="Calibri" w:cs="Calibri"/>
                <w:sz w:val="24"/>
                <w:szCs w:val="24"/>
              </w:rPr>
              <w:t xml:space="preserve">Mother Tongue – </w:t>
            </w:r>
            <w:r w:rsidR="007264A2" w:rsidRPr="00F434A6">
              <w:rPr>
                <w:rFonts w:ascii="Calibri" w:hAnsi="Calibri" w:cs="Calibri"/>
                <w:sz w:val="24"/>
                <w:szCs w:val="24"/>
              </w:rPr>
              <w:t>Di</w:t>
            </w:r>
            <w:r w:rsidR="00FE77D8">
              <w:rPr>
                <w:rFonts w:ascii="Calibri" w:hAnsi="Calibri" w:cs="Calibri"/>
                <w:sz w:val="24"/>
                <w:szCs w:val="24"/>
              </w:rPr>
              <w:t>n</w:t>
            </w:r>
            <w:r w:rsidR="007264A2" w:rsidRPr="00F434A6">
              <w:rPr>
                <w:rFonts w:ascii="Calibri" w:hAnsi="Calibri" w:cs="Calibri"/>
                <w:sz w:val="24"/>
                <w:szCs w:val="24"/>
              </w:rPr>
              <w:t>na</w:t>
            </w:r>
          </w:p>
          <w:p w:rsidR="0016450C" w:rsidRPr="00F434A6" w:rsidRDefault="0016450C" w:rsidP="00E572A4">
            <w:pPr>
              <w:rPr>
                <w:rFonts w:ascii="Calibri" w:hAnsi="Calibri" w:cs="Calibri"/>
                <w:sz w:val="24"/>
                <w:szCs w:val="24"/>
              </w:rPr>
            </w:pPr>
            <w:r w:rsidRPr="00F434A6">
              <w:rPr>
                <w:rFonts w:ascii="Calibri" w:hAnsi="Calibri" w:cs="Calibri"/>
                <w:sz w:val="24"/>
                <w:szCs w:val="24"/>
              </w:rPr>
              <w:t>% don’t speak English or French – Cam</w:t>
            </w:r>
          </w:p>
          <w:p w:rsidR="0016450C" w:rsidRPr="00F434A6" w:rsidRDefault="0016450C" w:rsidP="00E572A4">
            <w:pPr>
              <w:rPr>
                <w:rFonts w:ascii="Calibri" w:hAnsi="Calibri" w:cs="Calibri"/>
                <w:sz w:val="24"/>
                <w:szCs w:val="24"/>
              </w:rPr>
            </w:pPr>
          </w:p>
          <w:p w:rsidR="0016450C" w:rsidRPr="00F434A6" w:rsidRDefault="0016450C" w:rsidP="00E572A4">
            <w:pPr>
              <w:rPr>
                <w:rFonts w:ascii="Calibri" w:hAnsi="Calibri" w:cs="Calibri"/>
                <w:b/>
                <w:sz w:val="24"/>
                <w:szCs w:val="24"/>
                <w:u w:val="single"/>
              </w:rPr>
            </w:pPr>
            <w:r w:rsidRPr="00F434A6">
              <w:rPr>
                <w:rFonts w:ascii="Calibri" w:hAnsi="Calibri" w:cs="Calibri"/>
                <w:b/>
                <w:sz w:val="24"/>
                <w:szCs w:val="24"/>
                <w:u w:val="single"/>
              </w:rPr>
              <w:t>Social Environment and Health indicators:</w:t>
            </w:r>
          </w:p>
          <w:p w:rsidR="0016450C" w:rsidRPr="00F434A6" w:rsidRDefault="0016450C" w:rsidP="00E572A4">
            <w:pPr>
              <w:rPr>
                <w:rFonts w:ascii="Calibri" w:hAnsi="Calibri" w:cs="Calibri"/>
                <w:sz w:val="24"/>
                <w:szCs w:val="24"/>
              </w:rPr>
            </w:pPr>
            <w:r w:rsidRPr="00F434A6">
              <w:rPr>
                <w:rFonts w:ascii="Calibri" w:hAnsi="Calibri" w:cs="Calibri"/>
                <w:sz w:val="24"/>
                <w:szCs w:val="24"/>
              </w:rPr>
              <w:t>Low income rate – Luanne</w:t>
            </w:r>
            <w:r w:rsidR="007264A2" w:rsidRPr="00F434A6">
              <w:rPr>
                <w:rFonts w:ascii="Calibri" w:hAnsi="Calibri" w:cs="Calibri"/>
                <w:sz w:val="24"/>
                <w:szCs w:val="24"/>
              </w:rPr>
              <w:t xml:space="preserve"> </w:t>
            </w:r>
            <w:r w:rsidR="007264A2" w:rsidRPr="00F434A6">
              <w:rPr>
                <w:rFonts w:ascii="Calibri" w:hAnsi="Calibri" w:cs="Calibri"/>
                <w:i/>
                <w:sz w:val="24"/>
                <w:szCs w:val="24"/>
              </w:rPr>
              <w:t>– in progress</w:t>
            </w:r>
          </w:p>
          <w:p w:rsidR="0016450C" w:rsidRPr="00F434A6" w:rsidRDefault="0016450C" w:rsidP="00E572A4">
            <w:pPr>
              <w:rPr>
                <w:rFonts w:ascii="Calibri" w:hAnsi="Calibri" w:cs="Calibri"/>
                <w:sz w:val="24"/>
                <w:szCs w:val="24"/>
              </w:rPr>
            </w:pPr>
            <w:r w:rsidRPr="00F434A6">
              <w:rPr>
                <w:rFonts w:ascii="Calibri" w:hAnsi="Calibri" w:cs="Calibri"/>
                <w:sz w:val="24"/>
                <w:szCs w:val="24"/>
              </w:rPr>
              <w:t>Income inequality – Luanne</w:t>
            </w:r>
            <w:r w:rsidR="007264A2" w:rsidRPr="00F434A6">
              <w:rPr>
                <w:rFonts w:ascii="Calibri" w:hAnsi="Calibri" w:cs="Calibri"/>
                <w:sz w:val="24"/>
                <w:szCs w:val="24"/>
              </w:rPr>
              <w:t xml:space="preserve"> – </w:t>
            </w:r>
            <w:r w:rsidR="007264A2" w:rsidRPr="00F434A6">
              <w:rPr>
                <w:rFonts w:ascii="Calibri" w:hAnsi="Calibri" w:cs="Calibri"/>
                <w:i/>
                <w:sz w:val="24"/>
                <w:szCs w:val="24"/>
              </w:rPr>
              <w:t>in progress</w:t>
            </w:r>
          </w:p>
          <w:p w:rsidR="0016450C" w:rsidRPr="00F434A6" w:rsidRDefault="0016450C" w:rsidP="00E572A4">
            <w:pPr>
              <w:rPr>
                <w:rFonts w:ascii="Calibri" w:hAnsi="Calibri" w:cs="Calibri"/>
                <w:sz w:val="24"/>
                <w:szCs w:val="24"/>
              </w:rPr>
            </w:pPr>
            <w:r w:rsidRPr="00F434A6">
              <w:rPr>
                <w:rFonts w:ascii="Calibri" w:hAnsi="Calibri" w:cs="Calibri"/>
                <w:sz w:val="24"/>
                <w:szCs w:val="24"/>
              </w:rPr>
              <w:t>Housing affordability – Ahalya</w:t>
            </w:r>
            <w:r w:rsidR="007264A2" w:rsidRPr="00F434A6">
              <w:rPr>
                <w:rFonts w:ascii="Calibri" w:hAnsi="Calibri" w:cs="Calibri"/>
                <w:sz w:val="24"/>
                <w:szCs w:val="24"/>
              </w:rPr>
              <w:t>/Cam</w:t>
            </w:r>
            <w:r w:rsidRPr="00F434A6">
              <w:rPr>
                <w:rFonts w:ascii="Calibri" w:hAnsi="Calibri" w:cs="Calibri"/>
                <w:sz w:val="24"/>
                <w:szCs w:val="24"/>
              </w:rPr>
              <w:t xml:space="preserve"> – </w:t>
            </w:r>
            <w:r w:rsidRPr="00F434A6">
              <w:rPr>
                <w:rFonts w:ascii="Calibri" w:hAnsi="Calibri" w:cs="Calibri"/>
                <w:i/>
                <w:sz w:val="24"/>
                <w:szCs w:val="24"/>
              </w:rPr>
              <w:t>in progress</w:t>
            </w:r>
          </w:p>
          <w:p w:rsidR="0016450C" w:rsidRPr="00F434A6" w:rsidRDefault="0016450C" w:rsidP="00E572A4">
            <w:pPr>
              <w:rPr>
                <w:rFonts w:ascii="Calibri" w:hAnsi="Calibri" w:cs="Calibri"/>
                <w:sz w:val="24"/>
                <w:szCs w:val="24"/>
              </w:rPr>
            </w:pPr>
            <w:r w:rsidRPr="00F434A6">
              <w:rPr>
                <w:rFonts w:ascii="Calibri" w:hAnsi="Calibri" w:cs="Calibri"/>
                <w:sz w:val="24"/>
                <w:szCs w:val="24"/>
              </w:rPr>
              <w:t>Single Parent Families – Bill</w:t>
            </w:r>
          </w:p>
          <w:p w:rsidR="0016450C" w:rsidRPr="00F434A6" w:rsidRDefault="0016450C" w:rsidP="00E572A4">
            <w:pPr>
              <w:rPr>
                <w:rFonts w:ascii="Calibri" w:hAnsi="Calibri" w:cs="Calibri"/>
                <w:sz w:val="24"/>
                <w:szCs w:val="24"/>
              </w:rPr>
            </w:pPr>
            <w:r w:rsidRPr="00F434A6">
              <w:rPr>
                <w:rFonts w:ascii="Calibri" w:hAnsi="Calibri" w:cs="Calibri"/>
                <w:sz w:val="24"/>
                <w:szCs w:val="24"/>
              </w:rPr>
              <w:t xml:space="preserve">Living Arrangements for Seniors – </w:t>
            </w:r>
            <w:r w:rsidR="007264A2" w:rsidRPr="00F434A6">
              <w:rPr>
                <w:rFonts w:ascii="Calibri" w:hAnsi="Calibri" w:cs="Calibri"/>
                <w:sz w:val="24"/>
                <w:szCs w:val="24"/>
              </w:rPr>
              <w:t>Dinna</w:t>
            </w:r>
          </w:p>
          <w:p w:rsidR="0016450C" w:rsidRPr="00F434A6" w:rsidRDefault="0016450C" w:rsidP="00C6498D">
            <w:pPr>
              <w:rPr>
                <w:rFonts w:ascii="Calibri" w:hAnsi="Calibri" w:cs="Calibri"/>
                <w:sz w:val="24"/>
                <w:szCs w:val="24"/>
              </w:rPr>
            </w:pPr>
            <w:r w:rsidRPr="00F434A6">
              <w:rPr>
                <w:rFonts w:ascii="Calibri" w:hAnsi="Calibri" w:cs="Calibri"/>
                <w:sz w:val="24"/>
                <w:szCs w:val="24"/>
              </w:rPr>
              <w:t xml:space="preserve">Education – </w:t>
            </w:r>
            <w:r w:rsidR="007264A2" w:rsidRPr="00F434A6">
              <w:rPr>
                <w:rFonts w:ascii="Calibri" w:hAnsi="Calibri" w:cs="Calibri"/>
                <w:sz w:val="24"/>
                <w:szCs w:val="24"/>
              </w:rPr>
              <w:t>Virginia</w:t>
            </w:r>
          </w:p>
        </w:tc>
        <w:tc>
          <w:tcPr>
            <w:tcW w:w="1984" w:type="dxa"/>
          </w:tcPr>
          <w:p w:rsidR="0016450C" w:rsidRPr="00F434A6" w:rsidRDefault="0016450C" w:rsidP="00953D8E">
            <w:pPr>
              <w:pStyle w:val="Heading3"/>
              <w:rPr>
                <w:rFonts w:ascii="Calibri" w:hAnsi="Calibri" w:cs="Calibri"/>
                <w:szCs w:val="24"/>
              </w:rPr>
            </w:pPr>
          </w:p>
        </w:tc>
        <w:tc>
          <w:tcPr>
            <w:tcW w:w="1589" w:type="dxa"/>
          </w:tcPr>
          <w:p w:rsidR="0016450C" w:rsidRDefault="005C796D" w:rsidP="00D43635">
            <w:pPr>
              <w:jc w:val="center"/>
              <w:rPr>
                <w:rFonts w:ascii="Calibri" w:hAnsi="Calibri" w:cs="Calibri"/>
                <w:sz w:val="24"/>
                <w:szCs w:val="24"/>
              </w:rPr>
            </w:pPr>
            <w:r>
              <w:rPr>
                <w:rFonts w:ascii="Calibri" w:hAnsi="Calibri" w:cs="Calibri"/>
                <w:sz w:val="24"/>
                <w:szCs w:val="24"/>
              </w:rPr>
              <w:t>Cam will update immigrant population.</w:t>
            </w:r>
          </w:p>
          <w:p w:rsidR="005C796D" w:rsidRDefault="005C796D" w:rsidP="00D43635">
            <w:pPr>
              <w:jc w:val="center"/>
              <w:rPr>
                <w:rFonts w:ascii="Calibri" w:hAnsi="Calibri" w:cs="Calibri"/>
                <w:sz w:val="24"/>
                <w:szCs w:val="24"/>
              </w:rPr>
            </w:pPr>
          </w:p>
          <w:p w:rsidR="005C796D" w:rsidRDefault="005C796D" w:rsidP="00D43635">
            <w:pPr>
              <w:jc w:val="center"/>
              <w:rPr>
                <w:rFonts w:ascii="Calibri" w:hAnsi="Calibri" w:cs="Calibri"/>
                <w:sz w:val="24"/>
                <w:szCs w:val="24"/>
              </w:rPr>
            </w:pPr>
            <w:r>
              <w:rPr>
                <w:rFonts w:ascii="Calibri" w:hAnsi="Calibri" w:cs="Calibri"/>
                <w:sz w:val="24"/>
                <w:szCs w:val="24"/>
              </w:rPr>
              <w:t>Dinna has begun her indicators.</w:t>
            </w:r>
          </w:p>
          <w:p w:rsidR="005C796D" w:rsidRDefault="005C796D" w:rsidP="00D43635">
            <w:pPr>
              <w:jc w:val="center"/>
              <w:rPr>
                <w:rFonts w:ascii="Calibri" w:hAnsi="Calibri" w:cs="Calibri"/>
                <w:sz w:val="24"/>
                <w:szCs w:val="24"/>
              </w:rPr>
            </w:pPr>
          </w:p>
          <w:p w:rsidR="005C796D" w:rsidRDefault="005C796D" w:rsidP="00D43635">
            <w:pPr>
              <w:jc w:val="center"/>
              <w:rPr>
                <w:rFonts w:ascii="Calibri" w:hAnsi="Calibri" w:cs="Calibri"/>
                <w:sz w:val="24"/>
                <w:szCs w:val="24"/>
              </w:rPr>
            </w:pPr>
            <w:r>
              <w:rPr>
                <w:rFonts w:ascii="Calibri" w:hAnsi="Calibri" w:cs="Calibri"/>
                <w:sz w:val="24"/>
                <w:szCs w:val="24"/>
              </w:rPr>
              <w:t>Bill needs to put finishing touches on Single Parent Families.</w:t>
            </w:r>
          </w:p>
          <w:p w:rsidR="00524918" w:rsidRDefault="00524918" w:rsidP="00D43635">
            <w:pPr>
              <w:jc w:val="center"/>
              <w:rPr>
                <w:rFonts w:ascii="Calibri" w:hAnsi="Calibri" w:cs="Calibri"/>
                <w:sz w:val="24"/>
                <w:szCs w:val="24"/>
              </w:rPr>
            </w:pPr>
            <w:r>
              <w:rPr>
                <w:rFonts w:ascii="Calibri" w:hAnsi="Calibri" w:cs="Calibri"/>
                <w:sz w:val="24"/>
                <w:szCs w:val="24"/>
              </w:rPr>
              <w:br/>
              <w:t>Luanne completing work on her indicators.</w:t>
            </w:r>
          </w:p>
          <w:p w:rsidR="005C796D" w:rsidRDefault="005C796D" w:rsidP="00D43635">
            <w:pPr>
              <w:jc w:val="center"/>
              <w:rPr>
                <w:rFonts w:ascii="Calibri" w:hAnsi="Calibri" w:cs="Calibri"/>
                <w:sz w:val="24"/>
                <w:szCs w:val="24"/>
              </w:rPr>
            </w:pPr>
          </w:p>
          <w:p w:rsidR="005C796D" w:rsidRPr="00F434A6" w:rsidRDefault="005C796D" w:rsidP="00D43635">
            <w:pPr>
              <w:jc w:val="center"/>
              <w:rPr>
                <w:rFonts w:ascii="Calibri" w:hAnsi="Calibri" w:cs="Calibri"/>
                <w:sz w:val="24"/>
                <w:szCs w:val="24"/>
              </w:rPr>
            </w:pPr>
            <w:r>
              <w:rPr>
                <w:rFonts w:ascii="Calibri" w:hAnsi="Calibri" w:cs="Calibri"/>
                <w:sz w:val="24"/>
                <w:szCs w:val="24"/>
              </w:rPr>
              <w:t>Virginia will send out Education.</w:t>
            </w:r>
          </w:p>
        </w:tc>
      </w:tr>
      <w:tr w:rsidR="0016450C" w:rsidRPr="00F434A6" w:rsidTr="00B7376D">
        <w:trPr>
          <w:jc w:val="center"/>
        </w:trPr>
        <w:tc>
          <w:tcPr>
            <w:tcW w:w="1260" w:type="dxa"/>
          </w:tcPr>
          <w:p w:rsidR="0016450C" w:rsidRPr="00F434A6" w:rsidRDefault="0016450C">
            <w:pPr>
              <w:rPr>
                <w:rFonts w:ascii="Calibri" w:hAnsi="Calibri" w:cs="Calibri"/>
                <w:b/>
                <w:sz w:val="24"/>
                <w:szCs w:val="24"/>
              </w:rPr>
            </w:pPr>
            <w:r w:rsidRPr="00F434A6">
              <w:rPr>
                <w:rFonts w:ascii="Calibri" w:hAnsi="Calibri" w:cs="Calibri"/>
                <w:b/>
                <w:sz w:val="24"/>
                <w:szCs w:val="24"/>
              </w:rPr>
              <w:t>6.0</w:t>
            </w:r>
          </w:p>
        </w:tc>
        <w:tc>
          <w:tcPr>
            <w:tcW w:w="4770" w:type="dxa"/>
          </w:tcPr>
          <w:p w:rsidR="0016450C" w:rsidRPr="00F434A6" w:rsidRDefault="0016450C">
            <w:pPr>
              <w:rPr>
                <w:rFonts w:ascii="Calibri" w:hAnsi="Calibri" w:cs="Calibri"/>
                <w:b/>
                <w:sz w:val="24"/>
                <w:szCs w:val="24"/>
              </w:rPr>
            </w:pPr>
            <w:r w:rsidRPr="00F434A6">
              <w:rPr>
                <w:rFonts w:ascii="Calibri" w:hAnsi="Calibri" w:cs="Calibri"/>
                <w:b/>
                <w:sz w:val="24"/>
                <w:szCs w:val="24"/>
              </w:rPr>
              <w:t>Standing Items</w:t>
            </w:r>
          </w:p>
        </w:tc>
        <w:tc>
          <w:tcPr>
            <w:tcW w:w="1984" w:type="dxa"/>
          </w:tcPr>
          <w:p w:rsidR="0016450C" w:rsidRPr="00F434A6" w:rsidRDefault="0016450C">
            <w:pPr>
              <w:rPr>
                <w:rFonts w:ascii="Calibri" w:hAnsi="Calibri" w:cs="Calibri"/>
                <w:sz w:val="24"/>
                <w:szCs w:val="24"/>
              </w:rPr>
            </w:pPr>
          </w:p>
        </w:tc>
        <w:tc>
          <w:tcPr>
            <w:tcW w:w="1589" w:type="dxa"/>
          </w:tcPr>
          <w:p w:rsidR="0016450C" w:rsidRPr="00F434A6" w:rsidRDefault="0016450C" w:rsidP="0009572E">
            <w:pPr>
              <w:jc w:val="center"/>
              <w:rPr>
                <w:rFonts w:ascii="Calibri" w:hAnsi="Calibri" w:cs="Calibri"/>
                <w:sz w:val="24"/>
                <w:szCs w:val="24"/>
              </w:rPr>
            </w:pPr>
          </w:p>
        </w:tc>
      </w:tr>
      <w:tr w:rsidR="0016450C" w:rsidRPr="00F434A6" w:rsidTr="00B7376D">
        <w:trPr>
          <w:jc w:val="center"/>
        </w:trPr>
        <w:tc>
          <w:tcPr>
            <w:tcW w:w="1260" w:type="dxa"/>
          </w:tcPr>
          <w:p w:rsidR="003A74B5" w:rsidRPr="00F434A6" w:rsidRDefault="0016450C" w:rsidP="0006529A">
            <w:pPr>
              <w:jc w:val="right"/>
              <w:rPr>
                <w:rFonts w:ascii="Calibri" w:hAnsi="Calibri" w:cs="Calibri"/>
                <w:sz w:val="24"/>
                <w:szCs w:val="24"/>
              </w:rPr>
            </w:pPr>
            <w:r w:rsidRPr="00F434A6">
              <w:rPr>
                <w:rFonts w:ascii="Calibri" w:hAnsi="Calibri" w:cs="Calibri"/>
                <w:sz w:val="24"/>
                <w:szCs w:val="24"/>
              </w:rPr>
              <w:lastRenderedPageBreak/>
              <w:t>6.</w:t>
            </w:r>
            <w:r w:rsidR="00EC6F6E" w:rsidRPr="00F434A6">
              <w:rPr>
                <w:rFonts w:ascii="Calibri" w:hAnsi="Calibri" w:cs="Calibri"/>
                <w:sz w:val="24"/>
                <w:szCs w:val="24"/>
              </w:rPr>
              <w:t>1</w:t>
            </w:r>
          </w:p>
        </w:tc>
        <w:tc>
          <w:tcPr>
            <w:tcW w:w="4770" w:type="dxa"/>
          </w:tcPr>
          <w:p w:rsidR="0016450C" w:rsidRDefault="0016450C" w:rsidP="00832789">
            <w:pPr>
              <w:rPr>
                <w:rFonts w:ascii="Calibri" w:hAnsi="Calibri" w:cs="Calibri"/>
                <w:sz w:val="24"/>
                <w:szCs w:val="24"/>
              </w:rPr>
            </w:pPr>
            <w:r w:rsidRPr="00F434A6">
              <w:rPr>
                <w:rFonts w:ascii="Calibri" w:hAnsi="Calibri" w:cs="Calibri"/>
                <w:sz w:val="24"/>
                <w:szCs w:val="24"/>
              </w:rPr>
              <w:t>Items to bring forward to CIWG</w:t>
            </w:r>
            <w:r w:rsidR="002E5614">
              <w:rPr>
                <w:rFonts w:ascii="Calibri" w:hAnsi="Calibri" w:cs="Calibri"/>
                <w:sz w:val="24"/>
                <w:szCs w:val="24"/>
              </w:rPr>
              <w:t xml:space="preserve"> </w:t>
            </w:r>
            <w:r w:rsidR="005C796D">
              <w:rPr>
                <w:rFonts w:ascii="Calibri" w:hAnsi="Calibri" w:cs="Calibri"/>
                <w:sz w:val="24"/>
                <w:szCs w:val="24"/>
              </w:rPr>
              <w:t>–</w:t>
            </w:r>
            <w:r w:rsidR="002E5614">
              <w:rPr>
                <w:rFonts w:ascii="Calibri" w:hAnsi="Calibri" w:cs="Calibri"/>
                <w:sz w:val="24"/>
                <w:szCs w:val="24"/>
              </w:rPr>
              <w:t xml:space="preserve"> All</w:t>
            </w:r>
          </w:p>
          <w:p w:rsidR="003A74B5" w:rsidRPr="0006529A" w:rsidRDefault="005C796D" w:rsidP="0006529A">
            <w:pPr>
              <w:pStyle w:val="ListParagraph"/>
              <w:numPr>
                <w:ilvl w:val="0"/>
                <w:numId w:val="24"/>
              </w:numPr>
              <w:rPr>
                <w:rFonts w:ascii="Calibri" w:hAnsi="Calibri" w:cs="Calibri"/>
                <w:sz w:val="24"/>
                <w:szCs w:val="24"/>
              </w:rPr>
            </w:pPr>
            <w:r>
              <w:rPr>
                <w:rFonts w:ascii="Calibri" w:hAnsi="Calibri" w:cs="Calibri"/>
                <w:sz w:val="24"/>
                <w:szCs w:val="24"/>
              </w:rPr>
              <w:t>None</w:t>
            </w:r>
          </w:p>
        </w:tc>
        <w:tc>
          <w:tcPr>
            <w:tcW w:w="1984" w:type="dxa"/>
          </w:tcPr>
          <w:p w:rsidR="000A3E4E" w:rsidRPr="00F434A6" w:rsidRDefault="000A3E4E" w:rsidP="00145BBD">
            <w:pPr>
              <w:rPr>
                <w:rFonts w:ascii="Calibri" w:hAnsi="Calibri" w:cs="Calibri"/>
                <w:sz w:val="24"/>
                <w:szCs w:val="24"/>
              </w:rPr>
            </w:pPr>
          </w:p>
        </w:tc>
        <w:tc>
          <w:tcPr>
            <w:tcW w:w="1589" w:type="dxa"/>
          </w:tcPr>
          <w:p w:rsidR="005C796D" w:rsidRDefault="005C796D" w:rsidP="00832789">
            <w:pPr>
              <w:jc w:val="center"/>
              <w:rPr>
                <w:rFonts w:ascii="Calibri" w:hAnsi="Calibri" w:cs="Calibri"/>
                <w:sz w:val="24"/>
                <w:szCs w:val="24"/>
              </w:rPr>
            </w:pPr>
          </w:p>
          <w:p w:rsidR="005C796D" w:rsidRPr="00F434A6" w:rsidRDefault="005C796D" w:rsidP="005C796D">
            <w:pPr>
              <w:rPr>
                <w:rFonts w:ascii="Calibri" w:hAnsi="Calibri" w:cs="Calibri"/>
                <w:sz w:val="24"/>
                <w:szCs w:val="24"/>
              </w:rPr>
            </w:pPr>
          </w:p>
        </w:tc>
      </w:tr>
      <w:tr w:rsidR="0006529A" w:rsidRPr="00F434A6" w:rsidTr="00B7376D">
        <w:trPr>
          <w:jc w:val="center"/>
        </w:trPr>
        <w:tc>
          <w:tcPr>
            <w:tcW w:w="1260" w:type="dxa"/>
          </w:tcPr>
          <w:p w:rsidR="0006529A" w:rsidRPr="00F434A6" w:rsidRDefault="0006529A" w:rsidP="0006529A">
            <w:pPr>
              <w:jc w:val="right"/>
              <w:rPr>
                <w:rFonts w:ascii="Calibri" w:hAnsi="Calibri" w:cs="Calibri"/>
                <w:sz w:val="24"/>
                <w:szCs w:val="24"/>
              </w:rPr>
            </w:pPr>
            <w:r w:rsidRPr="00F434A6">
              <w:rPr>
                <w:rFonts w:ascii="Calibri" w:hAnsi="Calibri" w:cs="Calibri"/>
                <w:sz w:val="24"/>
                <w:szCs w:val="24"/>
              </w:rPr>
              <w:t>6.2</w:t>
            </w:r>
          </w:p>
          <w:p w:rsidR="0006529A" w:rsidRPr="00F434A6" w:rsidRDefault="0006529A" w:rsidP="00832789">
            <w:pPr>
              <w:jc w:val="right"/>
              <w:rPr>
                <w:rFonts w:ascii="Calibri" w:hAnsi="Calibri" w:cs="Calibri"/>
                <w:sz w:val="24"/>
                <w:szCs w:val="24"/>
              </w:rPr>
            </w:pPr>
          </w:p>
        </w:tc>
        <w:tc>
          <w:tcPr>
            <w:tcW w:w="4770" w:type="dxa"/>
          </w:tcPr>
          <w:p w:rsidR="0006529A" w:rsidRPr="00524918" w:rsidRDefault="0006529A" w:rsidP="0006529A">
            <w:pPr>
              <w:rPr>
                <w:rFonts w:asciiTheme="minorHAnsi" w:hAnsiTheme="minorHAnsi" w:cstheme="minorHAnsi"/>
                <w:sz w:val="24"/>
                <w:szCs w:val="24"/>
              </w:rPr>
            </w:pPr>
            <w:r w:rsidRPr="00524918">
              <w:rPr>
                <w:rFonts w:asciiTheme="minorHAnsi" w:hAnsiTheme="minorHAnsi" w:cstheme="minorHAnsi"/>
                <w:sz w:val="24"/>
                <w:szCs w:val="24"/>
              </w:rPr>
              <w:t>Referencing – Luanne/Cam</w:t>
            </w:r>
          </w:p>
          <w:p w:rsidR="00524918" w:rsidRPr="00524918" w:rsidRDefault="00524918" w:rsidP="00524918">
            <w:pPr>
              <w:rPr>
                <w:rFonts w:asciiTheme="minorHAnsi" w:hAnsiTheme="minorHAnsi" w:cstheme="minorHAnsi"/>
                <w:sz w:val="24"/>
                <w:szCs w:val="24"/>
              </w:rPr>
            </w:pPr>
          </w:p>
          <w:p w:rsidR="00524918" w:rsidRPr="00524918" w:rsidRDefault="00524918" w:rsidP="00524918">
            <w:pPr>
              <w:rPr>
                <w:rFonts w:asciiTheme="minorHAnsi" w:hAnsiTheme="minorHAnsi" w:cstheme="minorHAnsi"/>
                <w:sz w:val="24"/>
                <w:szCs w:val="24"/>
              </w:rPr>
            </w:pPr>
            <w:r w:rsidRPr="00524918">
              <w:rPr>
                <w:rFonts w:asciiTheme="minorHAnsi" w:hAnsiTheme="minorHAnsi" w:cstheme="minorHAnsi"/>
                <w:sz w:val="24"/>
                <w:szCs w:val="24"/>
              </w:rPr>
              <w:t>APHEO webpages will be cited as follows (note: because APHEO has no home office, and is a provincial organization, the APHEO executive agreed it would be best to use the provincial capital as place of publication):</w:t>
            </w:r>
          </w:p>
          <w:p w:rsidR="00524918" w:rsidRPr="00524918" w:rsidRDefault="00524918" w:rsidP="00524918">
            <w:pPr>
              <w:rPr>
                <w:rFonts w:asciiTheme="minorHAnsi" w:hAnsiTheme="minorHAnsi" w:cstheme="minorHAnsi"/>
                <w:sz w:val="24"/>
                <w:szCs w:val="24"/>
              </w:rPr>
            </w:pPr>
          </w:p>
          <w:p w:rsidR="00524918" w:rsidRPr="00524918" w:rsidRDefault="00524918" w:rsidP="00524918">
            <w:pPr>
              <w:ind w:left="720"/>
              <w:rPr>
                <w:rFonts w:asciiTheme="minorHAnsi" w:hAnsiTheme="minorHAnsi" w:cstheme="minorHAnsi"/>
                <w:sz w:val="24"/>
                <w:szCs w:val="24"/>
              </w:rPr>
            </w:pPr>
            <w:r w:rsidRPr="00524918">
              <w:rPr>
                <w:rFonts w:asciiTheme="minorHAnsi" w:hAnsiTheme="minorHAnsi" w:cstheme="minorHAnsi"/>
                <w:sz w:val="24"/>
                <w:szCs w:val="24"/>
              </w:rPr>
              <w:t xml:space="preserve">Association for Public Health Epidemiologists in Ontario (APHEO) [homepage on the Internet]. Toronto: APHEO; copyright year(s) </w:t>
            </w:r>
            <w:proofErr w:type="spellStart"/>
            <w:r w:rsidRPr="00524918">
              <w:rPr>
                <w:rFonts w:asciiTheme="minorHAnsi" w:hAnsiTheme="minorHAnsi" w:cstheme="minorHAnsi"/>
                <w:sz w:val="24"/>
                <w:szCs w:val="24"/>
              </w:rPr>
              <w:t>cYYYY</w:t>
            </w:r>
            <w:proofErr w:type="spellEnd"/>
            <w:r w:rsidRPr="00524918">
              <w:rPr>
                <w:rFonts w:asciiTheme="minorHAnsi" w:hAnsiTheme="minorHAnsi" w:cstheme="minorHAnsi"/>
                <w:sz w:val="24"/>
                <w:szCs w:val="24"/>
              </w:rPr>
              <w:t>. Core indicators for public health in Ontario: Core Indicator Name; date of last revision YYYY Mon DD [cited YYYY Mon DD]. Available from: URL.</w:t>
            </w:r>
          </w:p>
          <w:p w:rsidR="00524918" w:rsidRPr="00524918" w:rsidRDefault="00524918" w:rsidP="00524918">
            <w:pPr>
              <w:ind w:left="720"/>
              <w:rPr>
                <w:rFonts w:asciiTheme="minorHAnsi" w:hAnsiTheme="minorHAnsi" w:cstheme="minorHAnsi"/>
                <w:sz w:val="24"/>
                <w:szCs w:val="24"/>
              </w:rPr>
            </w:pPr>
          </w:p>
          <w:p w:rsidR="00524918" w:rsidRPr="00524918" w:rsidRDefault="00524918" w:rsidP="00524918">
            <w:pPr>
              <w:ind w:left="720"/>
              <w:rPr>
                <w:rFonts w:asciiTheme="minorHAnsi" w:hAnsiTheme="minorHAnsi" w:cstheme="minorHAnsi"/>
                <w:sz w:val="24"/>
                <w:szCs w:val="24"/>
              </w:rPr>
            </w:pPr>
            <w:r w:rsidRPr="00524918">
              <w:rPr>
                <w:rFonts w:asciiTheme="minorHAnsi" w:hAnsiTheme="minorHAnsi" w:cstheme="minorHAnsi"/>
                <w:sz w:val="24"/>
                <w:szCs w:val="24"/>
              </w:rPr>
              <w:t>For example,</w:t>
            </w:r>
          </w:p>
          <w:p w:rsidR="00524918" w:rsidRPr="00524918" w:rsidRDefault="00524918" w:rsidP="00524918">
            <w:pPr>
              <w:ind w:left="720"/>
              <w:rPr>
                <w:rFonts w:asciiTheme="minorHAnsi" w:hAnsiTheme="minorHAnsi" w:cstheme="minorHAnsi"/>
                <w:sz w:val="24"/>
                <w:szCs w:val="24"/>
              </w:rPr>
            </w:pPr>
            <w:r w:rsidRPr="00524918">
              <w:rPr>
                <w:rFonts w:asciiTheme="minorHAnsi" w:hAnsiTheme="minorHAnsi" w:cstheme="minorHAnsi"/>
                <w:sz w:val="24"/>
                <w:szCs w:val="24"/>
              </w:rPr>
              <w:t xml:space="preserve">Association for Public Health Epidemiologists in Ontario (APHEO) [homepage on the Internet]. Toronto: APHEO; c2011. Core indicators for public health in Ontario: preterm birth rate; 2012 Mar 30 [cited YYYY Mon DD]. Available from: </w:t>
            </w:r>
            <w:hyperlink r:id="rId7" w:history="1">
              <w:r w:rsidRPr="00524918">
                <w:rPr>
                  <w:rStyle w:val="Hyperlink"/>
                  <w:rFonts w:asciiTheme="minorHAnsi" w:hAnsiTheme="minorHAnsi" w:cstheme="minorHAnsi"/>
                  <w:color w:val="0070C0"/>
                  <w:sz w:val="24"/>
                  <w:szCs w:val="24"/>
                </w:rPr>
                <w:t>http://www.apheo.ca/index.php?pid=140</w:t>
              </w:r>
            </w:hyperlink>
            <w:r w:rsidRPr="00524918">
              <w:rPr>
                <w:rFonts w:asciiTheme="minorHAnsi" w:hAnsiTheme="minorHAnsi" w:cstheme="minorHAnsi"/>
                <w:sz w:val="24"/>
                <w:szCs w:val="24"/>
              </w:rPr>
              <w:t>.</w:t>
            </w:r>
          </w:p>
          <w:p w:rsidR="00524918" w:rsidRPr="00524918" w:rsidRDefault="00524918" w:rsidP="00524918">
            <w:pPr>
              <w:rPr>
                <w:rFonts w:asciiTheme="minorHAnsi" w:hAnsiTheme="minorHAnsi" w:cstheme="minorHAnsi"/>
                <w:sz w:val="24"/>
                <w:szCs w:val="24"/>
              </w:rPr>
            </w:pPr>
          </w:p>
          <w:p w:rsidR="00524918" w:rsidRPr="00524918" w:rsidRDefault="00524918" w:rsidP="00524918">
            <w:pPr>
              <w:rPr>
                <w:rFonts w:asciiTheme="minorHAnsi" w:hAnsiTheme="minorHAnsi" w:cstheme="minorHAnsi"/>
                <w:sz w:val="24"/>
                <w:szCs w:val="24"/>
              </w:rPr>
            </w:pPr>
            <w:r w:rsidRPr="00524918">
              <w:rPr>
                <w:rFonts w:asciiTheme="minorHAnsi" w:hAnsiTheme="minorHAnsi" w:cstheme="minorHAnsi"/>
                <w:sz w:val="24"/>
                <w:szCs w:val="24"/>
              </w:rPr>
              <w:t xml:space="preserve">The citation for the APHEO main page will be slightly different:  </w:t>
            </w:r>
          </w:p>
          <w:p w:rsidR="00524918" w:rsidRPr="00524918" w:rsidRDefault="00524918" w:rsidP="00524918">
            <w:pPr>
              <w:ind w:left="720"/>
              <w:rPr>
                <w:rFonts w:asciiTheme="minorHAnsi" w:hAnsiTheme="minorHAnsi" w:cstheme="minorHAnsi"/>
                <w:sz w:val="24"/>
                <w:szCs w:val="24"/>
              </w:rPr>
            </w:pPr>
            <w:r w:rsidRPr="00524918">
              <w:rPr>
                <w:rFonts w:asciiTheme="minorHAnsi" w:hAnsiTheme="minorHAnsi" w:cstheme="minorHAnsi"/>
                <w:sz w:val="24"/>
                <w:szCs w:val="24"/>
              </w:rPr>
              <w:t xml:space="preserve">Association of Public Health Epidemiologists in Ontario (APHEO) [homepage on the Internet]. Toronto: APHEO; c2011 [updated YYYY Mon DD; cited YYYY Mon DD]. Available from: </w:t>
            </w:r>
            <w:hyperlink r:id="rId8" w:history="1">
              <w:r w:rsidRPr="00524918">
                <w:rPr>
                  <w:rStyle w:val="Hyperlink"/>
                  <w:rFonts w:asciiTheme="minorHAnsi" w:hAnsiTheme="minorHAnsi" w:cstheme="minorHAnsi"/>
                  <w:sz w:val="24"/>
                  <w:szCs w:val="24"/>
                </w:rPr>
                <w:t>http://www.apheo.ca/index.php?pid=1</w:t>
              </w:r>
            </w:hyperlink>
            <w:r w:rsidRPr="00524918">
              <w:rPr>
                <w:rFonts w:asciiTheme="minorHAnsi" w:hAnsiTheme="minorHAnsi" w:cstheme="minorHAnsi"/>
                <w:sz w:val="24"/>
                <w:szCs w:val="24"/>
              </w:rPr>
              <w:t>.</w:t>
            </w:r>
          </w:p>
          <w:p w:rsidR="0006529A" w:rsidRPr="00524918" w:rsidRDefault="0006529A" w:rsidP="00832789">
            <w:pPr>
              <w:rPr>
                <w:rFonts w:asciiTheme="minorHAnsi" w:hAnsiTheme="minorHAnsi" w:cstheme="minorHAnsi"/>
                <w:sz w:val="24"/>
                <w:szCs w:val="24"/>
              </w:rPr>
            </w:pPr>
          </w:p>
        </w:tc>
        <w:tc>
          <w:tcPr>
            <w:tcW w:w="1984" w:type="dxa"/>
          </w:tcPr>
          <w:p w:rsidR="0006529A" w:rsidRPr="00F434A6" w:rsidRDefault="0006529A" w:rsidP="00145BBD">
            <w:pPr>
              <w:rPr>
                <w:rFonts w:ascii="Calibri" w:hAnsi="Calibri" w:cs="Calibri"/>
                <w:sz w:val="24"/>
                <w:szCs w:val="24"/>
              </w:rPr>
            </w:pPr>
          </w:p>
        </w:tc>
        <w:tc>
          <w:tcPr>
            <w:tcW w:w="1589" w:type="dxa"/>
          </w:tcPr>
          <w:p w:rsidR="0006529A" w:rsidRDefault="0006529A" w:rsidP="00832789">
            <w:pPr>
              <w:jc w:val="center"/>
              <w:rPr>
                <w:rFonts w:ascii="Calibri" w:hAnsi="Calibri" w:cs="Calibri"/>
                <w:sz w:val="24"/>
                <w:szCs w:val="24"/>
              </w:rPr>
            </w:pPr>
          </w:p>
        </w:tc>
      </w:tr>
      <w:tr w:rsidR="0006529A" w:rsidRPr="00F434A6" w:rsidTr="00B7376D">
        <w:trPr>
          <w:jc w:val="center"/>
        </w:trPr>
        <w:tc>
          <w:tcPr>
            <w:tcW w:w="1260" w:type="dxa"/>
          </w:tcPr>
          <w:p w:rsidR="0006529A" w:rsidRPr="00F434A6" w:rsidRDefault="0006529A" w:rsidP="00832789">
            <w:pPr>
              <w:jc w:val="right"/>
              <w:rPr>
                <w:rFonts w:ascii="Calibri" w:hAnsi="Calibri" w:cs="Calibri"/>
                <w:sz w:val="24"/>
                <w:szCs w:val="24"/>
              </w:rPr>
            </w:pPr>
            <w:r w:rsidRPr="00F434A6">
              <w:rPr>
                <w:rFonts w:ascii="Calibri" w:hAnsi="Calibri" w:cs="Calibri"/>
                <w:sz w:val="24"/>
                <w:szCs w:val="24"/>
              </w:rPr>
              <w:t>6.3</w:t>
            </w:r>
          </w:p>
        </w:tc>
        <w:tc>
          <w:tcPr>
            <w:tcW w:w="4770" w:type="dxa"/>
          </w:tcPr>
          <w:p w:rsidR="0006529A" w:rsidRDefault="0006529A" w:rsidP="0006529A">
            <w:pPr>
              <w:rPr>
                <w:rFonts w:ascii="Calibri" w:hAnsi="Calibri" w:cs="Calibri"/>
                <w:sz w:val="24"/>
                <w:szCs w:val="24"/>
              </w:rPr>
            </w:pPr>
            <w:r w:rsidRPr="00F434A6">
              <w:rPr>
                <w:rFonts w:ascii="Calibri" w:hAnsi="Calibri" w:cs="Calibri"/>
                <w:sz w:val="24"/>
                <w:szCs w:val="24"/>
              </w:rPr>
              <w:t>Authorship and Contribution</w:t>
            </w:r>
            <w:r>
              <w:rPr>
                <w:rFonts w:ascii="Calibri" w:hAnsi="Calibri" w:cs="Calibri"/>
                <w:sz w:val="24"/>
                <w:szCs w:val="24"/>
              </w:rPr>
              <w:t xml:space="preserve"> – Luanne/Cam</w:t>
            </w:r>
          </w:p>
          <w:p w:rsidR="0006529A" w:rsidRDefault="0006529A" w:rsidP="0006529A">
            <w:pPr>
              <w:pStyle w:val="ListParagraph"/>
              <w:numPr>
                <w:ilvl w:val="0"/>
                <w:numId w:val="24"/>
              </w:numPr>
              <w:rPr>
                <w:rFonts w:ascii="Calibri" w:hAnsi="Calibri" w:cs="Calibri"/>
                <w:sz w:val="24"/>
                <w:szCs w:val="24"/>
              </w:rPr>
            </w:pPr>
            <w:r>
              <w:rPr>
                <w:rFonts w:ascii="Calibri" w:hAnsi="Calibri" w:cs="Calibri"/>
                <w:sz w:val="24"/>
                <w:szCs w:val="24"/>
              </w:rPr>
              <w:t xml:space="preserve">Issue brought forward to CIWG, having the contribution at the bottom with the lead author and the remaining contributors in review is how they would like to see the contribution/authorship continue. Given there is no existing history of </w:t>
            </w:r>
            <w:r>
              <w:rPr>
                <w:rFonts w:ascii="Calibri" w:hAnsi="Calibri" w:cs="Calibri"/>
                <w:sz w:val="24"/>
                <w:szCs w:val="24"/>
              </w:rPr>
              <w:lastRenderedPageBreak/>
              <w:t xml:space="preserve">last reviews, the CIWG wasn’t concerned about citing historical authors. </w:t>
            </w:r>
          </w:p>
          <w:p w:rsidR="0006529A" w:rsidRPr="005C796D" w:rsidRDefault="0034021D" w:rsidP="0006529A">
            <w:pPr>
              <w:pStyle w:val="ListParagraph"/>
              <w:numPr>
                <w:ilvl w:val="0"/>
                <w:numId w:val="24"/>
              </w:numPr>
              <w:rPr>
                <w:rFonts w:ascii="Calibri" w:hAnsi="Calibri" w:cs="Calibri"/>
                <w:sz w:val="24"/>
                <w:szCs w:val="24"/>
              </w:rPr>
            </w:pPr>
            <w:r>
              <w:rPr>
                <w:rFonts w:ascii="Calibri" w:hAnsi="Calibri" w:cs="Calibri"/>
                <w:sz w:val="24"/>
                <w:szCs w:val="24"/>
              </w:rPr>
              <w:t xml:space="preserve">Question:  Virginia. </w:t>
            </w:r>
            <w:r w:rsidR="0006529A">
              <w:rPr>
                <w:rFonts w:ascii="Calibri" w:hAnsi="Calibri" w:cs="Calibri"/>
                <w:sz w:val="24"/>
                <w:szCs w:val="24"/>
              </w:rPr>
              <w:t>Document control policy – are versions indexed on website?</w:t>
            </w:r>
          </w:p>
          <w:p w:rsidR="0006529A" w:rsidRPr="00F434A6" w:rsidRDefault="0006529A" w:rsidP="00832789">
            <w:pPr>
              <w:rPr>
                <w:rFonts w:ascii="Calibri" w:hAnsi="Calibri" w:cs="Calibri"/>
                <w:sz w:val="24"/>
                <w:szCs w:val="24"/>
              </w:rPr>
            </w:pPr>
          </w:p>
        </w:tc>
        <w:tc>
          <w:tcPr>
            <w:tcW w:w="1984" w:type="dxa"/>
          </w:tcPr>
          <w:p w:rsidR="0006529A" w:rsidRPr="00F434A6" w:rsidRDefault="0006529A" w:rsidP="00145BBD">
            <w:pPr>
              <w:rPr>
                <w:rFonts w:ascii="Calibri" w:hAnsi="Calibri" w:cs="Calibri"/>
                <w:sz w:val="24"/>
                <w:szCs w:val="24"/>
              </w:rPr>
            </w:pPr>
          </w:p>
        </w:tc>
        <w:tc>
          <w:tcPr>
            <w:tcW w:w="1589" w:type="dxa"/>
          </w:tcPr>
          <w:p w:rsidR="0006529A" w:rsidRDefault="0006529A" w:rsidP="00832789">
            <w:pPr>
              <w:jc w:val="center"/>
              <w:rPr>
                <w:rFonts w:ascii="Calibri" w:hAnsi="Calibri" w:cs="Calibri"/>
                <w:sz w:val="24"/>
                <w:szCs w:val="24"/>
              </w:rPr>
            </w:pPr>
            <w:r>
              <w:rPr>
                <w:rFonts w:ascii="Calibri" w:hAnsi="Calibri" w:cs="Calibri"/>
                <w:sz w:val="24"/>
                <w:szCs w:val="24"/>
              </w:rPr>
              <w:t xml:space="preserve">Cam will contact Lee Sieswerda and Sherry Deamond to ask about indexing previous </w:t>
            </w:r>
            <w:r>
              <w:rPr>
                <w:rFonts w:ascii="Calibri" w:hAnsi="Calibri" w:cs="Calibri"/>
                <w:sz w:val="24"/>
                <w:szCs w:val="24"/>
              </w:rPr>
              <w:lastRenderedPageBreak/>
              <w:t>indicator versions on the website</w:t>
            </w:r>
          </w:p>
        </w:tc>
      </w:tr>
      <w:tr w:rsidR="0016450C" w:rsidRPr="00F434A6" w:rsidTr="00B7376D">
        <w:trPr>
          <w:trHeight w:val="1327"/>
          <w:jc w:val="center"/>
        </w:trPr>
        <w:tc>
          <w:tcPr>
            <w:tcW w:w="1260" w:type="dxa"/>
          </w:tcPr>
          <w:p w:rsidR="0016450C" w:rsidRDefault="0016450C">
            <w:pPr>
              <w:rPr>
                <w:rFonts w:ascii="Calibri" w:hAnsi="Calibri" w:cs="Calibri"/>
                <w:b/>
                <w:sz w:val="24"/>
                <w:szCs w:val="24"/>
              </w:rPr>
            </w:pPr>
            <w:r w:rsidRPr="00F434A6">
              <w:rPr>
                <w:rFonts w:ascii="Calibri" w:hAnsi="Calibri" w:cs="Calibri"/>
                <w:b/>
                <w:sz w:val="24"/>
                <w:szCs w:val="24"/>
              </w:rPr>
              <w:lastRenderedPageBreak/>
              <w:t>7.0</w:t>
            </w:r>
          </w:p>
          <w:p w:rsidR="00A25DAA" w:rsidRDefault="00A25DAA">
            <w:pPr>
              <w:rPr>
                <w:rFonts w:ascii="Calibri" w:hAnsi="Calibri" w:cs="Calibri"/>
                <w:b/>
                <w:sz w:val="24"/>
                <w:szCs w:val="24"/>
              </w:rPr>
            </w:pPr>
          </w:p>
          <w:p w:rsidR="00A25DAA" w:rsidRPr="00A25DAA" w:rsidRDefault="00A25DAA" w:rsidP="00A25DAA">
            <w:pPr>
              <w:jc w:val="center"/>
              <w:rPr>
                <w:rFonts w:ascii="Calibri" w:hAnsi="Calibri" w:cs="Calibri"/>
                <w:sz w:val="24"/>
                <w:szCs w:val="24"/>
              </w:rPr>
            </w:pPr>
          </w:p>
        </w:tc>
        <w:tc>
          <w:tcPr>
            <w:tcW w:w="4770" w:type="dxa"/>
          </w:tcPr>
          <w:p w:rsidR="002D3473" w:rsidRPr="00F434A6" w:rsidRDefault="0016450C">
            <w:pPr>
              <w:rPr>
                <w:rFonts w:ascii="Calibri" w:hAnsi="Calibri" w:cs="Calibri"/>
                <w:b/>
                <w:sz w:val="24"/>
                <w:szCs w:val="24"/>
              </w:rPr>
            </w:pPr>
            <w:r w:rsidRPr="00F434A6">
              <w:rPr>
                <w:rFonts w:ascii="Calibri" w:hAnsi="Calibri" w:cs="Calibri"/>
                <w:b/>
                <w:sz w:val="24"/>
                <w:szCs w:val="24"/>
              </w:rPr>
              <w:t xml:space="preserve">Date, Time and Location of Next Meeting </w:t>
            </w:r>
          </w:p>
          <w:p w:rsidR="00A25DAA" w:rsidRDefault="00A25DAA" w:rsidP="00F05AA7">
            <w:pPr>
              <w:rPr>
                <w:rFonts w:ascii="Calibri" w:hAnsi="Calibri" w:cs="Calibri"/>
                <w:b/>
                <w:sz w:val="24"/>
                <w:szCs w:val="24"/>
              </w:rPr>
            </w:pPr>
          </w:p>
          <w:p w:rsidR="002E5614" w:rsidRPr="0034021D" w:rsidRDefault="003A74B5" w:rsidP="00F05AA7">
            <w:pPr>
              <w:rPr>
                <w:rFonts w:ascii="Calibri" w:hAnsi="Calibri" w:cs="Calibri"/>
                <w:b/>
                <w:sz w:val="24"/>
                <w:szCs w:val="24"/>
              </w:rPr>
            </w:pPr>
            <w:r w:rsidRPr="00F434A6">
              <w:rPr>
                <w:rFonts w:ascii="Calibri" w:hAnsi="Calibri" w:cs="Calibri"/>
                <w:b/>
                <w:sz w:val="24"/>
                <w:szCs w:val="24"/>
              </w:rPr>
              <w:t>January 23, 2013 1:30-3:30pm</w:t>
            </w:r>
          </w:p>
          <w:p w:rsidR="002D3473" w:rsidRDefault="002D3473" w:rsidP="00F05AA7">
            <w:pPr>
              <w:rPr>
                <w:rFonts w:ascii="Calibri" w:hAnsi="Calibri" w:cs="Calibri"/>
                <w:sz w:val="24"/>
                <w:szCs w:val="24"/>
              </w:rPr>
            </w:pPr>
          </w:p>
          <w:p w:rsidR="002D3473" w:rsidRPr="00F434A6" w:rsidRDefault="002D3473" w:rsidP="00F05AA7">
            <w:pPr>
              <w:rPr>
                <w:rFonts w:ascii="Calibri" w:hAnsi="Calibri" w:cs="Calibri"/>
                <w:b/>
                <w:sz w:val="24"/>
                <w:szCs w:val="24"/>
              </w:rPr>
            </w:pPr>
            <w:r>
              <w:rPr>
                <w:rFonts w:ascii="Calibri" w:hAnsi="Calibri" w:cs="Calibri"/>
                <w:sz w:val="24"/>
                <w:szCs w:val="24"/>
              </w:rPr>
              <w:t>Meeting adjourned at 2:30pm</w:t>
            </w:r>
          </w:p>
        </w:tc>
        <w:tc>
          <w:tcPr>
            <w:tcW w:w="1984" w:type="dxa"/>
          </w:tcPr>
          <w:p w:rsidR="0016450C" w:rsidRPr="00F434A6" w:rsidRDefault="0034021D" w:rsidP="003A74B5">
            <w:pPr>
              <w:rPr>
                <w:rFonts w:ascii="Calibri" w:hAnsi="Calibri" w:cs="Calibri"/>
                <w:sz w:val="24"/>
                <w:szCs w:val="24"/>
              </w:rPr>
            </w:pPr>
            <w:r>
              <w:rPr>
                <w:rFonts w:ascii="Calibri" w:hAnsi="Calibri" w:cs="Calibri"/>
                <w:sz w:val="24"/>
                <w:szCs w:val="24"/>
              </w:rPr>
              <w:t>L</w:t>
            </w:r>
            <w:r w:rsidRPr="003A74B5">
              <w:rPr>
                <w:rFonts w:ascii="Calibri" w:hAnsi="Calibri" w:cs="Calibri"/>
                <w:sz w:val="24"/>
                <w:szCs w:val="24"/>
              </w:rPr>
              <w:t xml:space="preserve">uanne to arrange </w:t>
            </w:r>
            <w:r>
              <w:rPr>
                <w:rFonts w:ascii="Calibri" w:hAnsi="Calibri" w:cs="Calibri"/>
                <w:sz w:val="24"/>
                <w:szCs w:val="24"/>
              </w:rPr>
              <w:t>teleconference info for 2013</w:t>
            </w:r>
          </w:p>
        </w:tc>
        <w:tc>
          <w:tcPr>
            <w:tcW w:w="1589" w:type="dxa"/>
          </w:tcPr>
          <w:p w:rsidR="0016450C" w:rsidRDefault="0016450C" w:rsidP="0009572E">
            <w:pPr>
              <w:jc w:val="center"/>
              <w:rPr>
                <w:rFonts w:ascii="Calibri" w:hAnsi="Calibri" w:cs="Calibri"/>
                <w:sz w:val="24"/>
                <w:szCs w:val="24"/>
              </w:rPr>
            </w:pPr>
          </w:p>
          <w:p w:rsidR="00F207D8" w:rsidRPr="00F434A6" w:rsidRDefault="00F207D8" w:rsidP="00F207D8">
            <w:pPr>
              <w:rPr>
                <w:rFonts w:ascii="Calibri" w:hAnsi="Calibri" w:cs="Calibri"/>
                <w:sz w:val="24"/>
                <w:szCs w:val="24"/>
              </w:rPr>
            </w:pPr>
          </w:p>
        </w:tc>
      </w:tr>
    </w:tbl>
    <w:p w:rsidR="00F44712" w:rsidRPr="00F434A6" w:rsidRDefault="00F44712" w:rsidP="003A74B5">
      <w:pPr>
        <w:ind w:left="720"/>
        <w:rPr>
          <w:rFonts w:ascii="Calibri" w:hAnsi="Calibri" w:cs="Calibri"/>
          <w:sz w:val="24"/>
          <w:szCs w:val="24"/>
        </w:rPr>
      </w:pPr>
    </w:p>
    <w:sectPr w:rsidR="00F44712" w:rsidRPr="00F434A6" w:rsidSect="00081866">
      <w:type w:val="continuous"/>
      <w:pgSz w:w="12240" w:h="15840"/>
      <w:pgMar w:top="1440" w:right="1440" w:bottom="90" w:left="1440" w:header="706" w:footer="706"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31" w:rsidRDefault="007F1931">
      <w:r>
        <w:separator/>
      </w:r>
    </w:p>
  </w:endnote>
  <w:endnote w:type="continuationSeparator" w:id="0">
    <w:p w:rsidR="007F1931" w:rsidRDefault="007F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31" w:rsidRDefault="007F1931">
      <w:r>
        <w:separator/>
      </w:r>
    </w:p>
  </w:footnote>
  <w:footnote w:type="continuationSeparator" w:id="0">
    <w:p w:rsidR="007F1931" w:rsidRDefault="007F1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66"/>
    <w:multiLevelType w:val="singleLevel"/>
    <w:tmpl w:val="6BF2A3AC"/>
    <w:lvl w:ilvl="0">
      <w:start w:val="1"/>
      <w:numFmt w:val="lowerRoman"/>
      <w:lvlText w:val="%1)"/>
      <w:lvlJc w:val="left"/>
      <w:pPr>
        <w:tabs>
          <w:tab w:val="num" w:pos="720"/>
        </w:tabs>
        <w:ind w:left="720" w:hanging="720"/>
      </w:pPr>
      <w:rPr>
        <w:rFonts w:hint="default"/>
      </w:rPr>
    </w:lvl>
  </w:abstractNum>
  <w:abstractNum w:abstractNumId="1">
    <w:nsid w:val="07493276"/>
    <w:multiLevelType w:val="multilevel"/>
    <w:tmpl w:val="34F4EB7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085439B8"/>
    <w:multiLevelType w:val="hybridMultilevel"/>
    <w:tmpl w:val="2BA247D2"/>
    <w:lvl w:ilvl="0" w:tplc="9BC2C898">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864595"/>
    <w:multiLevelType w:val="hybridMultilevel"/>
    <w:tmpl w:val="0E784C60"/>
    <w:lvl w:ilvl="0" w:tplc="6D8AD2E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036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B152113"/>
    <w:multiLevelType w:val="hybridMultilevel"/>
    <w:tmpl w:val="2DD80FC6"/>
    <w:lvl w:ilvl="0" w:tplc="F98CFE2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401E32"/>
    <w:multiLevelType w:val="hybridMultilevel"/>
    <w:tmpl w:val="34F4EB7E"/>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05E3113"/>
    <w:multiLevelType w:val="hybridMultilevel"/>
    <w:tmpl w:val="D8664B52"/>
    <w:lvl w:ilvl="0" w:tplc="7A30F018">
      <w:start w:val="1"/>
      <w:numFmt w:val="bullet"/>
      <w:lvlText w:val=""/>
      <w:lvlJc w:val="left"/>
      <w:pPr>
        <w:tabs>
          <w:tab w:val="num" w:pos="360"/>
        </w:tabs>
        <w:ind w:left="360" w:hanging="360"/>
      </w:pPr>
      <w:rPr>
        <w:rFonts w:ascii="Symbol" w:hAnsi="Symbol" w:hint="default"/>
        <w:color w:val="auto"/>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nsid w:val="310719C9"/>
    <w:multiLevelType w:val="hybridMultilevel"/>
    <w:tmpl w:val="BFCA370C"/>
    <w:lvl w:ilvl="0" w:tplc="B288C37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3A098E"/>
    <w:multiLevelType w:val="hybridMultilevel"/>
    <w:tmpl w:val="09E87F4C"/>
    <w:lvl w:ilvl="0" w:tplc="C9A8C1A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3A57F9"/>
    <w:multiLevelType w:val="multilevel"/>
    <w:tmpl w:val="4FC23110"/>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3251A"/>
    <w:multiLevelType w:val="hybridMultilevel"/>
    <w:tmpl w:val="3F62FACA"/>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29A616B"/>
    <w:multiLevelType w:val="multilevel"/>
    <w:tmpl w:val="0A06D8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A276DD"/>
    <w:multiLevelType w:val="hybridMultilevel"/>
    <w:tmpl w:val="BA3C1E66"/>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3027180"/>
    <w:multiLevelType w:val="singleLevel"/>
    <w:tmpl w:val="0C090015"/>
    <w:lvl w:ilvl="0">
      <w:start w:val="1"/>
      <w:numFmt w:val="upperLetter"/>
      <w:lvlText w:val="%1."/>
      <w:lvlJc w:val="left"/>
      <w:pPr>
        <w:tabs>
          <w:tab w:val="num" w:pos="360"/>
        </w:tabs>
        <w:ind w:left="360" w:hanging="360"/>
      </w:pPr>
      <w:rPr>
        <w:rFonts w:hint="default"/>
      </w:rPr>
    </w:lvl>
  </w:abstractNum>
  <w:abstractNum w:abstractNumId="15">
    <w:nsid w:val="44DB3C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C70230D"/>
    <w:multiLevelType w:val="hybridMultilevel"/>
    <w:tmpl w:val="E2D6D37E"/>
    <w:lvl w:ilvl="0" w:tplc="B288C37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ED5328"/>
    <w:multiLevelType w:val="hybridMultilevel"/>
    <w:tmpl w:val="4BE27174"/>
    <w:lvl w:ilvl="0" w:tplc="0DB67C4E">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7B06CF"/>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F625A0"/>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C2953"/>
    <w:multiLevelType w:val="singleLevel"/>
    <w:tmpl w:val="0409000F"/>
    <w:lvl w:ilvl="0">
      <w:start w:val="1"/>
      <w:numFmt w:val="decimal"/>
      <w:lvlText w:val="%1."/>
      <w:lvlJc w:val="left"/>
      <w:pPr>
        <w:tabs>
          <w:tab w:val="num" w:pos="360"/>
        </w:tabs>
        <w:ind w:left="360" w:hanging="360"/>
      </w:pPr>
    </w:lvl>
  </w:abstractNum>
  <w:abstractNum w:abstractNumId="21">
    <w:nsid w:val="5E8E4B53"/>
    <w:multiLevelType w:val="hybridMultilevel"/>
    <w:tmpl w:val="2A88310C"/>
    <w:lvl w:ilvl="0" w:tplc="0B74E2DC">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4B6E4C"/>
    <w:multiLevelType w:val="hybridMultilevel"/>
    <w:tmpl w:val="34D0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048D9"/>
    <w:multiLevelType w:val="hybridMultilevel"/>
    <w:tmpl w:val="059CAAE8"/>
    <w:lvl w:ilvl="0" w:tplc="B288C37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455824"/>
    <w:multiLevelType w:val="hybridMultilevel"/>
    <w:tmpl w:val="61F0B2A8"/>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15"/>
  </w:num>
  <w:num w:numId="3">
    <w:abstractNumId w:val="4"/>
  </w:num>
  <w:num w:numId="4">
    <w:abstractNumId w:val="0"/>
  </w:num>
  <w:num w:numId="5">
    <w:abstractNumId w:val="14"/>
  </w:num>
  <w:num w:numId="6">
    <w:abstractNumId w:val="12"/>
  </w:num>
  <w:num w:numId="7">
    <w:abstractNumId w:val="10"/>
  </w:num>
  <w:num w:numId="8">
    <w:abstractNumId w:val="6"/>
  </w:num>
  <w:num w:numId="9">
    <w:abstractNumId w:val="24"/>
  </w:num>
  <w:num w:numId="10">
    <w:abstractNumId w:val="11"/>
  </w:num>
  <w:num w:numId="11">
    <w:abstractNumId w:val="1"/>
  </w:num>
  <w:num w:numId="12">
    <w:abstractNumId w:val="19"/>
  </w:num>
  <w:num w:numId="13">
    <w:abstractNumId w:val="18"/>
  </w:num>
  <w:num w:numId="14">
    <w:abstractNumId w:val="13"/>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2"/>
  </w:num>
  <w:num w:numId="20">
    <w:abstractNumId w:val="17"/>
  </w:num>
  <w:num w:numId="21">
    <w:abstractNumId w:val="23"/>
  </w:num>
  <w:num w:numId="22">
    <w:abstractNumId w:val="9"/>
  </w:num>
  <w:num w:numId="23">
    <w:abstractNumId w:val="3"/>
  </w:num>
  <w:num w:numId="24">
    <w:abstractNumId w:val="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B70"/>
    <w:rsid w:val="00012B99"/>
    <w:rsid w:val="0002132F"/>
    <w:rsid w:val="00022AA1"/>
    <w:rsid w:val="00022ACE"/>
    <w:rsid w:val="00027DE3"/>
    <w:rsid w:val="0003560A"/>
    <w:rsid w:val="00040CBE"/>
    <w:rsid w:val="000431EF"/>
    <w:rsid w:val="000450B0"/>
    <w:rsid w:val="000509DF"/>
    <w:rsid w:val="00051D15"/>
    <w:rsid w:val="000605F6"/>
    <w:rsid w:val="0006359C"/>
    <w:rsid w:val="00063D01"/>
    <w:rsid w:val="0006529A"/>
    <w:rsid w:val="00073AE0"/>
    <w:rsid w:val="00076642"/>
    <w:rsid w:val="00081866"/>
    <w:rsid w:val="00085FEE"/>
    <w:rsid w:val="00086CC6"/>
    <w:rsid w:val="0009004C"/>
    <w:rsid w:val="00094F34"/>
    <w:rsid w:val="00094F44"/>
    <w:rsid w:val="0009572E"/>
    <w:rsid w:val="000A3E4E"/>
    <w:rsid w:val="000A4871"/>
    <w:rsid w:val="000A741E"/>
    <w:rsid w:val="000B0317"/>
    <w:rsid w:val="000B0F8F"/>
    <w:rsid w:val="000B705C"/>
    <w:rsid w:val="000C3088"/>
    <w:rsid w:val="000C6E1A"/>
    <w:rsid w:val="000D01B3"/>
    <w:rsid w:val="000D037D"/>
    <w:rsid w:val="000D26FB"/>
    <w:rsid w:val="000D2A94"/>
    <w:rsid w:val="000D4E3A"/>
    <w:rsid w:val="000E434A"/>
    <w:rsid w:val="000E6D5B"/>
    <w:rsid w:val="000E7C51"/>
    <w:rsid w:val="000F3808"/>
    <w:rsid w:val="000F79EF"/>
    <w:rsid w:val="0010323E"/>
    <w:rsid w:val="0011287A"/>
    <w:rsid w:val="001178D4"/>
    <w:rsid w:val="00120D89"/>
    <w:rsid w:val="00121906"/>
    <w:rsid w:val="00122D68"/>
    <w:rsid w:val="00131BDD"/>
    <w:rsid w:val="00132174"/>
    <w:rsid w:val="00132C43"/>
    <w:rsid w:val="00136A0C"/>
    <w:rsid w:val="00136DA5"/>
    <w:rsid w:val="00137EC1"/>
    <w:rsid w:val="001425AD"/>
    <w:rsid w:val="00145BBD"/>
    <w:rsid w:val="0014708A"/>
    <w:rsid w:val="001511D5"/>
    <w:rsid w:val="0015268A"/>
    <w:rsid w:val="001638D6"/>
    <w:rsid w:val="0016450C"/>
    <w:rsid w:val="001657FC"/>
    <w:rsid w:val="00165AE3"/>
    <w:rsid w:val="00166222"/>
    <w:rsid w:val="00167057"/>
    <w:rsid w:val="001673BB"/>
    <w:rsid w:val="00167CEA"/>
    <w:rsid w:val="00170D30"/>
    <w:rsid w:val="00181CF1"/>
    <w:rsid w:val="00182A4F"/>
    <w:rsid w:val="0018738D"/>
    <w:rsid w:val="001975CC"/>
    <w:rsid w:val="001A0BD4"/>
    <w:rsid w:val="001B23DE"/>
    <w:rsid w:val="001B370F"/>
    <w:rsid w:val="001B5CD4"/>
    <w:rsid w:val="001B712C"/>
    <w:rsid w:val="001B7C47"/>
    <w:rsid w:val="001C69E8"/>
    <w:rsid w:val="001C6BEF"/>
    <w:rsid w:val="001E1F31"/>
    <w:rsid w:val="001E5491"/>
    <w:rsid w:val="001E5A80"/>
    <w:rsid w:val="001E5A84"/>
    <w:rsid w:val="001E7015"/>
    <w:rsid w:val="001F0524"/>
    <w:rsid w:val="001F0E66"/>
    <w:rsid w:val="001F229D"/>
    <w:rsid w:val="001F3B29"/>
    <w:rsid w:val="001F4487"/>
    <w:rsid w:val="001F70D5"/>
    <w:rsid w:val="002026E8"/>
    <w:rsid w:val="00207D2B"/>
    <w:rsid w:val="00213F01"/>
    <w:rsid w:val="00215A36"/>
    <w:rsid w:val="00225930"/>
    <w:rsid w:val="0023103A"/>
    <w:rsid w:val="00233065"/>
    <w:rsid w:val="002360AC"/>
    <w:rsid w:val="002379CD"/>
    <w:rsid w:val="00240ABF"/>
    <w:rsid w:val="0024116B"/>
    <w:rsid w:val="00241CE0"/>
    <w:rsid w:val="00241F7E"/>
    <w:rsid w:val="002448EE"/>
    <w:rsid w:val="00250F9A"/>
    <w:rsid w:val="002529B0"/>
    <w:rsid w:val="002622B3"/>
    <w:rsid w:val="002639A5"/>
    <w:rsid w:val="00264453"/>
    <w:rsid w:val="002674F0"/>
    <w:rsid w:val="00273125"/>
    <w:rsid w:val="0028343C"/>
    <w:rsid w:val="00287054"/>
    <w:rsid w:val="0028794D"/>
    <w:rsid w:val="00291F17"/>
    <w:rsid w:val="002925F4"/>
    <w:rsid w:val="00293C7A"/>
    <w:rsid w:val="002958AF"/>
    <w:rsid w:val="002A3F32"/>
    <w:rsid w:val="002A64CD"/>
    <w:rsid w:val="002A767E"/>
    <w:rsid w:val="002B3026"/>
    <w:rsid w:val="002B4170"/>
    <w:rsid w:val="002B49F6"/>
    <w:rsid w:val="002C3902"/>
    <w:rsid w:val="002C51F5"/>
    <w:rsid w:val="002C6E0B"/>
    <w:rsid w:val="002C70BF"/>
    <w:rsid w:val="002D119A"/>
    <w:rsid w:val="002D2506"/>
    <w:rsid w:val="002D3473"/>
    <w:rsid w:val="002D46FF"/>
    <w:rsid w:val="002E0797"/>
    <w:rsid w:val="002E0CF8"/>
    <w:rsid w:val="002E5614"/>
    <w:rsid w:val="002F00F1"/>
    <w:rsid w:val="002F4183"/>
    <w:rsid w:val="00300B17"/>
    <w:rsid w:val="00305CC8"/>
    <w:rsid w:val="00311A34"/>
    <w:rsid w:val="003165B3"/>
    <w:rsid w:val="0032171B"/>
    <w:rsid w:val="00325FE3"/>
    <w:rsid w:val="00326F0B"/>
    <w:rsid w:val="00327350"/>
    <w:rsid w:val="00333A7E"/>
    <w:rsid w:val="0034021D"/>
    <w:rsid w:val="00342792"/>
    <w:rsid w:val="00345E50"/>
    <w:rsid w:val="0034718C"/>
    <w:rsid w:val="0035119F"/>
    <w:rsid w:val="00353CDC"/>
    <w:rsid w:val="00362EAA"/>
    <w:rsid w:val="00366C8C"/>
    <w:rsid w:val="00373090"/>
    <w:rsid w:val="00380B06"/>
    <w:rsid w:val="003823C1"/>
    <w:rsid w:val="00382FA3"/>
    <w:rsid w:val="00386D14"/>
    <w:rsid w:val="00390F65"/>
    <w:rsid w:val="00392133"/>
    <w:rsid w:val="00393AB3"/>
    <w:rsid w:val="0039437D"/>
    <w:rsid w:val="003962E1"/>
    <w:rsid w:val="003A2E1D"/>
    <w:rsid w:val="003A35CE"/>
    <w:rsid w:val="003A3AAE"/>
    <w:rsid w:val="003A74B5"/>
    <w:rsid w:val="003B056E"/>
    <w:rsid w:val="003B644E"/>
    <w:rsid w:val="003B704D"/>
    <w:rsid w:val="003C4791"/>
    <w:rsid w:val="003C66A8"/>
    <w:rsid w:val="003D4724"/>
    <w:rsid w:val="003D6F2B"/>
    <w:rsid w:val="003F0D0E"/>
    <w:rsid w:val="003F633F"/>
    <w:rsid w:val="00400793"/>
    <w:rsid w:val="004009DE"/>
    <w:rsid w:val="004013B8"/>
    <w:rsid w:val="00405C20"/>
    <w:rsid w:val="004117C9"/>
    <w:rsid w:val="00412E94"/>
    <w:rsid w:val="004134B3"/>
    <w:rsid w:val="00414860"/>
    <w:rsid w:val="00416928"/>
    <w:rsid w:val="00416B5C"/>
    <w:rsid w:val="00420AFB"/>
    <w:rsid w:val="00421C86"/>
    <w:rsid w:val="00432C3A"/>
    <w:rsid w:val="004365FA"/>
    <w:rsid w:val="0044062A"/>
    <w:rsid w:val="00442088"/>
    <w:rsid w:val="00445B0B"/>
    <w:rsid w:val="00446B7A"/>
    <w:rsid w:val="0045517F"/>
    <w:rsid w:val="00460485"/>
    <w:rsid w:val="004610EF"/>
    <w:rsid w:val="00464A70"/>
    <w:rsid w:val="00470BE8"/>
    <w:rsid w:val="00471DA4"/>
    <w:rsid w:val="00473A68"/>
    <w:rsid w:val="00483C90"/>
    <w:rsid w:val="0049002D"/>
    <w:rsid w:val="00493805"/>
    <w:rsid w:val="00496FDA"/>
    <w:rsid w:val="004A07C5"/>
    <w:rsid w:val="004A30B0"/>
    <w:rsid w:val="004A60C2"/>
    <w:rsid w:val="004A71C7"/>
    <w:rsid w:val="004B2836"/>
    <w:rsid w:val="004B57D3"/>
    <w:rsid w:val="004B7D37"/>
    <w:rsid w:val="004C7725"/>
    <w:rsid w:val="004D096A"/>
    <w:rsid w:val="004E133A"/>
    <w:rsid w:val="004E2C92"/>
    <w:rsid w:val="004E3BB4"/>
    <w:rsid w:val="004F04F8"/>
    <w:rsid w:val="004F2FE2"/>
    <w:rsid w:val="004F3154"/>
    <w:rsid w:val="004F587D"/>
    <w:rsid w:val="0050041F"/>
    <w:rsid w:val="00503E81"/>
    <w:rsid w:val="00504D71"/>
    <w:rsid w:val="00506EC5"/>
    <w:rsid w:val="0051042A"/>
    <w:rsid w:val="005128C7"/>
    <w:rsid w:val="00512D30"/>
    <w:rsid w:val="00520369"/>
    <w:rsid w:val="00523E09"/>
    <w:rsid w:val="005245A0"/>
    <w:rsid w:val="00524918"/>
    <w:rsid w:val="00545050"/>
    <w:rsid w:val="005465EB"/>
    <w:rsid w:val="00547D22"/>
    <w:rsid w:val="00553CA8"/>
    <w:rsid w:val="0056097A"/>
    <w:rsid w:val="00563FFA"/>
    <w:rsid w:val="00566505"/>
    <w:rsid w:val="0057008C"/>
    <w:rsid w:val="0057343E"/>
    <w:rsid w:val="00577F92"/>
    <w:rsid w:val="00583309"/>
    <w:rsid w:val="00583BA9"/>
    <w:rsid w:val="00583CCD"/>
    <w:rsid w:val="00590F7E"/>
    <w:rsid w:val="00595A0B"/>
    <w:rsid w:val="005A641B"/>
    <w:rsid w:val="005B05FE"/>
    <w:rsid w:val="005C4CD2"/>
    <w:rsid w:val="005C5F73"/>
    <w:rsid w:val="005C796D"/>
    <w:rsid w:val="005D1367"/>
    <w:rsid w:val="005D6F13"/>
    <w:rsid w:val="005E43D7"/>
    <w:rsid w:val="005E6192"/>
    <w:rsid w:val="005F274C"/>
    <w:rsid w:val="005F2AFD"/>
    <w:rsid w:val="005F61A4"/>
    <w:rsid w:val="005F7174"/>
    <w:rsid w:val="005F773D"/>
    <w:rsid w:val="00601AE3"/>
    <w:rsid w:val="00603A40"/>
    <w:rsid w:val="006108DF"/>
    <w:rsid w:val="0061463D"/>
    <w:rsid w:val="00616E2B"/>
    <w:rsid w:val="00630AB5"/>
    <w:rsid w:val="00634261"/>
    <w:rsid w:val="00634DC3"/>
    <w:rsid w:val="00635743"/>
    <w:rsid w:val="006406C2"/>
    <w:rsid w:val="00646B27"/>
    <w:rsid w:val="00647A17"/>
    <w:rsid w:val="00653F65"/>
    <w:rsid w:val="00655015"/>
    <w:rsid w:val="0065648A"/>
    <w:rsid w:val="00660287"/>
    <w:rsid w:val="00661D41"/>
    <w:rsid w:val="00664474"/>
    <w:rsid w:val="00671002"/>
    <w:rsid w:val="00672755"/>
    <w:rsid w:val="00683FAF"/>
    <w:rsid w:val="00693058"/>
    <w:rsid w:val="00696320"/>
    <w:rsid w:val="006A5405"/>
    <w:rsid w:val="006B206B"/>
    <w:rsid w:val="006B3048"/>
    <w:rsid w:val="006B5362"/>
    <w:rsid w:val="006B5E41"/>
    <w:rsid w:val="006B75B2"/>
    <w:rsid w:val="006C02B4"/>
    <w:rsid w:val="006C2554"/>
    <w:rsid w:val="006C27DE"/>
    <w:rsid w:val="006C30A5"/>
    <w:rsid w:val="006C4E46"/>
    <w:rsid w:val="006E0469"/>
    <w:rsid w:val="006E24D1"/>
    <w:rsid w:val="006E25F0"/>
    <w:rsid w:val="006E32B1"/>
    <w:rsid w:val="006E38E1"/>
    <w:rsid w:val="006E614F"/>
    <w:rsid w:val="006F1C75"/>
    <w:rsid w:val="006F20E6"/>
    <w:rsid w:val="006F38C7"/>
    <w:rsid w:val="006F60B0"/>
    <w:rsid w:val="006F66D4"/>
    <w:rsid w:val="00707730"/>
    <w:rsid w:val="00717347"/>
    <w:rsid w:val="007205D5"/>
    <w:rsid w:val="00722D7F"/>
    <w:rsid w:val="007230B6"/>
    <w:rsid w:val="007256EB"/>
    <w:rsid w:val="0072639F"/>
    <w:rsid w:val="007264A2"/>
    <w:rsid w:val="007307E9"/>
    <w:rsid w:val="007354E4"/>
    <w:rsid w:val="00740A7D"/>
    <w:rsid w:val="007412B0"/>
    <w:rsid w:val="00741DD2"/>
    <w:rsid w:val="00742B44"/>
    <w:rsid w:val="00744E62"/>
    <w:rsid w:val="007453F8"/>
    <w:rsid w:val="0074739B"/>
    <w:rsid w:val="00752025"/>
    <w:rsid w:val="00752BDA"/>
    <w:rsid w:val="00754BD6"/>
    <w:rsid w:val="0076661F"/>
    <w:rsid w:val="00766C27"/>
    <w:rsid w:val="00767E81"/>
    <w:rsid w:val="00773C14"/>
    <w:rsid w:val="00774F03"/>
    <w:rsid w:val="00776A90"/>
    <w:rsid w:val="0078365A"/>
    <w:rsid w:val="00786D83"/>
    <w:rsid w:val="007A558B"/>
    <w:rsid w:val="007A637C"/>
    <w:rsid w:val="007B3050"/>
    <w:rsid w:val="007B480E"/>
    <w:rsid w:val="007B5490"/>
    <w:rsid w:val="007B7644"/>
    <w:rsid w:val="007C6CD8"/>
    <w:rsid w:val="007D3960"/>
    <w:rsid w:val="007D6B3F"/>
    <w:rsid w:val="007D7425"/>
    <w:rsid w:val="007E3FC7"/>
    <w:rsid w:val="007F0810"/>
    <w:rsid w:val="007F1931"/>
    <w:rsid w:val="007F5A07"/>
    <w:rsid w:val="00801E3F"/>
    <w:rsid w:val="00805806"/>
    <w:rsid w:val="00806127"/>
    <w:rsid w:val="00807A5B"/>
    <w:rsid w:val="00813FB1"/>
    <w:rsid w:val="00816205"/>
    <w:rsid w:val="0082463E"/>
    <w:rsid w:val="00825B04"/>
    <w:rsid w:val="0083078C"/>
    <w:rsid w:val="00832789"/>
    <w:rsid w:val="00835B0F"/>
    <w:rsid w:val="00835CFC"/>
    <w:rsid w:val="008429C6"/>
    <w:rsid w:val="00843D38"/>
    <w:rsid w:val="008456C7"/>
    <w:rsid w:val="0084648D"/>
    <w:rsid w:val="008500F0"/>
    <w:rsid w:val="008548E1"/>
    <w:rsid w:val="00854BAA"/>
    <w:rsid w:val="0086718D"/>
    <w:rsid w:val="00867ADD"/>
    <w:rsid w:val="00867D61"/>
    <w:rsid w:val="008707CC"/>
    <w:rsid w:val="00873451"/>
    <w:rsid w:val="0087372E"/>
    <w:rsid w:val="00882A44"/>
    <w:rsid w:val="00890A81"/>
    <w:rsid w:val="00895A3B"/>
    <w:rsid w:val="008A0AB2"/>
    <w:rsid w:val="008A0E15"/>
    <w:rsid w:val="008A4C33"/>
    <w:rsid w:val="008A6C67"/>
    <w:rsid w:val="008A74B4"/>
    <w:rsid w:val="008B3B75"/>
    <w:rsid w:val="008B4FDC"/>
    <w:rsid w:val="008D66D1"/>
    <w:rsid w:val="008D689C"/>
    <w:rsid w:val="008D7A3A"/>
    <w:rsid w:val="008E4CF8"/>
    <w:rsid w:val="008E5AF3"/>
    <w:rsid w:val="008E61F7"/>
    <w:rsid w:val="008E6600"/>
    <w:rsid w:val="008F29D7"/>
    <w:rsid w:val="008F76DB"/>
    <w:rsid w:val="0090007C"/>
    <w:rsid w:val="00900F31"/>
    <w:rsid w:val="009059AE"/>
    <w:rsid w:val="00910B98"/>
    <w:rsid w:val="00912DB8"/>
    <w:rsid w:val="00912E00"/>
    <w:rsid w:val="0091498B"/>
    <w:rsid w:val="00923F82"/>
    <w:rsid w:val="00926455"/>
    <w:rsid w:val="00933D76"/>
    <w:rsid w:val="00934454"/>
    <w:rsid w:val="00940ECF"/>
    <w:rsid w:val="00941826"/>
    <w:rsid w:val="00946118"/>
    <w:rsid w:val="00950234"/>
    <w:rsid w:val="009509FA"/>
    <w:rsid w:val="00951692"/>
    <w:rsid w:val="00953D8E"/>
    <w:rsid w:val="00953F75"/>
    <w:rsid w:val="009642CE"/>
    <w:rsid w:val="00964B86"/>
    <w:rsid w:val="009655BE"/>
    <w:rsid w:val="00971FE7"/>
    <w:rsid w:val="009722EE"/>
    <w:rsid w:val="00972688"/>
    <w:rsid w:val="009730F4"/>
    <w:rsid w:val="00977263"/>
    <w:rsid w:val="009801B5"/>
    <w:rsid w:val="009860C2"/>
    <w:rsid w:val="00990461"/>
    <w:rsid w:val="009A06D6"/>
    <w:rsid w:val="009A77B4"/>
    <w:rsid w:val="009B1534"/>
    <w:rsid w:val="009B25FD"/>
    <w:rsid w:val="009B3D33"/>
    <w:rsid w:val="009B3FB0"/>
    <w:rsid w:val="009B54DC"/>
    <w:rsid w:val="009C5525"/>
    <w:rsid w:val="009D4B25"/>
    <w:rsid w:val="009D5718"/>
    <w:rsid w:val="009F56E4"/>
    <w:rsid w:val="00A00C18"/>
    <w:rsid w:val="00A011B1"/>
    <w:rsid w:val="00A05492"/>
    <w:rsid w:val="00A1454F"/>
    <w:rsid w:val="00A17B70"/>
    <w:rsid w:val="00A25DAA"/>
    <w:rsid w:val="00A2708D"/>
    <w:rsid w:val="00A304B7"/>
    <w:rsid w:val="00A332CC"/>
    <w:rsid w:val="00A335C7"/>
    <w:rsid w:val="00A33631"/>
    <w:rsid w:val="00A34A25"/>
    <w:rsid w:val="00A518E6"/>
    <w:rsid w:val="00A53452"/>
    <w:rsid w:val="00A538CC"/>
    <w:rsid w:val="00A55971"/>
    <w:rsid w:val="00A62522"/>
    <w:rsid w:val="00A71770"/>
    <w:rsid w:val="00A76EF7"/>
    <w:rsid w:val="00A7784D"/>
    <w:rsid w:val="00A77E7E"/>
    <w:rsid w:val="00A828EB"/>
    <w:rsid w:val="00A841DE"/>
    <w:rsid w:val="00A962FC"/>
    <w:rsid w:val="00AA52D8"/>
    <w:rsid w:val="00AA77D7"/>
    <w:rsid w:val="00AB27CF"/>
    <w:rsid w:val="00AC108D"/>
    <w:rsid w:val="00AC1FCD"/>
    <w:rsid w:val="00AC59B8"/>
    <w:rsid w:val="00AC6115"/>
    <w:rsid w:val="00AC75C6"/>
    <w:rsid w:val="00AE0D2D"/>
    <w:rsid w:val="00AE7B19"/>
    <w:rsid w:val="00AF16D9"/>
    <w:rsid w:val="00AF2066"/>
    <w:rsid w:val="00AF4239"/>
    <w:rsid w:val="00AF6BA9"/>
    <w:rsid w:val="00B07D78"/>
    <w:rsid w:val="00B14CE8"/>
    <w:rsid w:val="00B17D73"/>
    <w:rsid w:val="00B22248"/>
    <w:rsid w:val="00B23333"/>
    <w:rsid w:val="00B25C24"/>
    <w:rsid w:val="00B30470"/>
    <w:rsid w:val="00B34621"/>
    <w:rsid w:val="00B349F9"/>
    <w:rsid w:val="00B36B5A"/>
    <w:rsid w:val="00B41BD5"/>
    <w:rsid w:val="00B5062E"/>
    <w:rsid w:val="00B50798"/>
    <w:rsid w:val="00B50EA8"/>
    <w:rsid w:val="00B55C22"/>
    <w:rsid w:val="00B60123"/>
    <w:rsid w:val="00B6178B"/>
    <w:rsid w:val="00B6238E"/>
    <w:rsid w:val="00B71F71"/>
    <w:rsid w:val="00B7376D"/>
    <w:rsid w:val="00B75762"/>
    <w:rsid w:val="00B8526D"/>
    <w:rsid w:val="00B856DA"/>
    <w:rsid w:val="00B862B6"/>
    <w:rsid w:val="00B90196"/>
    <w:rsid w:val="00B972D9"/>
    <w:rsid w:val="00B9749B"/>
    <w:rsid w:val="00BA43E3"/>
    <w:rsid w:val="00BB21FD"/>
    <w:rsid w:val="00BB2637"/>
    <w:rsid w:val="00BB6C52"/>
    <w:rsid w:val="00BC19C7"/>
    <w:rsid w:val="00BC575D"/>
    <w:rsid w:val="00BC5BA7"/>
    <w:rsid w:val="00BD24FF"/>
    <w:rsid w:val="00BD264E"/>
    <w:rsid w:val="00BD4867"/>
    <w:rsid w:val="00BD611C"/>
    <w:rsid w:val="00BD6B27"/>
    <w:rsid w:val="00BD715F"/>
    <w:rsid w:val="00BE0AAC"/>
    <w:rsid w:val="00BE3B63"/>
    <w:rsid w:val="00BF21B9"/>
    <w:rsid w:val="00BF5F00"/>
    <w:rsid w:val="00BF7205"/>
    <w:rsid w:val="00BF7FC7"/>
    <w:rsid w:val="00C002DA"/>
    <w:rsid w:val="00C01F52"/>
    <w:rsid w:val="00C04832"/>
    <w:rsid w:val="00C1017A"/>
    <w:rsid w:val="00C14E17"/>
    <w:rsid w:val="00C15D9F"/>
    <w:rsid w:val="00C21521"/>
    <w:rsid w:val="00C34E87"/>
    <w:rsid w:val="00C41CE9"/>
    <w:rsid w:val="00C42214"/>
    <w:rsid w:val="00C440FF"/>
    <w:rsid w:val="00C44CC2"/>
    <w:rsid w:val="00C5044C"/>
    <w:rsid w:val="00C50D73"/>
    <w:rsid w:val="00C55536"/>
    <w:rsid w:val="00C566D3"/>
    <w:rsid w:val="00C63C92"/>
    <w:rsid w:val="00C6498D"/>
    <w:rsid w:val="00C77FD0"/>
    <w:rsid w:val="00C80514"/>
    <w:rsid w:val="00C8343F"/>
    <w:rsid w:val="00C84F52"/>
    <w:rsid w:val="00C9654E"/>
    <w:rsid w:val="00C97E7A"/>
    <w:rsid w:val="00CA6E23"/>
    <w:rsid w:val="00CA74F7"/>
    <w:rsid w:val="00CB0A08"/>
    <w:rsid w:val="00CB24D6"/>
    <w:rsid w:val="00CB2520"/>
    <w:rsid w:val="00CB2C4C"/>
    <w:rsid w:val="00CC48CC"/>
    <w:rsid w:val="00CC6B93"/>
    <w:rsid w:val="00CC7825"/>
    <w:rsid w:val="00CD039F"/>
    <w:rsid w:val="00CD18BF"/>
    <w:rsid w:val="00CD7B81"/>
    <w:rsid w:val="00CE278F"/>
    <w:rsid w:val="00CE3428"/>
    <w:rsid w:val="00CE3B98"/>
    <w:rsid w:val="00CE55E9"/>
    <w:rsid w:val="00CF30ED"/>
    <w:rsid w:val="00D0392B"/>
    <w:rsid w:val="00D04ED6"/>
    <w:rsid w:val="00D11745"/>
    <w:rsid w:val="00D11C3D"/>
    <w:rsid w:val="00D15CFC"/>
    <w:rsid w:val="00D16E4A"/>
    <w:rsid w:val="00D17B6D"/>
    <w:rsid w:val="00D27251"/>
    <w:rsid w:val="00D31654"/>
    <w:rsid w:val="00D37445"/>
    <w:rsid w:val="00D43635"/>
    <w:rsid w:val="00D44F41"/>
    <w:rsid w:val="00D468ED"/>
    <w:rsid w:val="00D47D21"/>
    <w:rsid w:val="00D47D75"/>
    <w:rsid w:val="00D62810"/>
    <w:rsid w:val="00D67191"/>
    <w:rsid w:val="00D6754B"/>
    <w:rsid w:val="00D71237"/>
    <w:rsid w:val="00D754C3"/>
    <w:rsid w:val="00D82B35"/>
    <w:rsid w:val="00D84D8E"/>
    <w:rsid w:val="00D87A2F"/>
    <w:rsid w:val="00D91DED"/>
    <w:rsid w:val="00DA4F73"/>
    <w:rsid w:val="00DA5DEA"/>
    <w:rsid w:val="00DA7629"/>
    <w:rsid w:val="00DB1D57"/>
    <w:rsid w:val="00DC3305"/>
    <w:rsid w:val="00DC44E0"/>
    <w:rsid w:val="00DC7E63"/>
    <w:rsid w:val="00DD0DF9"/>
    <w:rsid w:val="00DE0E5C"/>
    <w:rsid w:val="00DE4220"/>
    <w:rsid w:val="00DE73D7"/>
    <w:rsid w:val="00DF069F"/>
    <w:rsid w:val="00DF06B3"/>
    <w:rsid w:val="00DF0E3F"/>
    <w:rsid w:val="00DF70FF"/>
    <w:rsid w:val="00DF76AC"/>
    <w:rsid w:val="00E03ED6"/>
    <w:rsid w:val="00E11784"/>
    <w:rsid w:val="00E11D60"/>
    <w:rsid w:val="00E21243"/>
    <w:rsid w:val="00E42C3F"/>
    <w:rsid w:val="00E44E82"/>
    <w:rsid w:val="00E572A4"/>
    <w:rsid w:val="00E64C14"/>
    <w:rsid w:val="00E6500F"/>
    <w:rsid w:val="00E67AEF"/>
    <w:rsid w:val="00E704EC"/>
    <w:rsid w:val="00E72866"/>
    <w:rsid w:val="00E769C9"/>
    <w:rsid w:val="00E86283"/>
    <w:rsid w:val="00E946DB"/>
    <w:rsid w:val="00EA09EA"/>
    <w:rsid w:val="00EA25EF"/>
    <w:rsid w:val="00EA26D5"/>
    <w:rsid w:val="00EA4D62"/>
    <w:rsid w:val="00EA668F"/>
    <w:rsid w:val="00EA6B59"/>
    <w:rsid w:val="00EB48AD"/>
    <w:rsid w:val="00EC29F2"/>
    <w:rsid w:val="00EC6F6E"/>
    <w:rsid w:val="00EC756F"/>
    <w:rsid w:val="00ED0EDC"/>
    <w:rsid w:val="00ED1729"/>
    <w:rsid w:val="00ED4E0B"/>
    <w:rsid w:val="00EE04AC"/>
    <w:rsid w:val="00EE0A4A"/>
    <w:rsid w:val="00EF3EEA"/>
    <w:rsid w:val="00F02DAF"/>
    <w:rsid w:val="00F05AA7"/>
    <w:rsid w:val="00F05B4D"/>
    <w:rsid w:val="00F05D70"/>
    <w:rsid w:val="00F15A29"/>
    <w:rsid w:val="00F166AF"/>
    <w:rsid w:val="00F173D3"/>
    <w:rsid w:val="00F207D8"/>
    <w:rsid w:val="00F21780"/>
    <w:rsid w:val="00F21BB5"/>
    <w:rsid w:val="00F2440B"/>
    <w:rsid w:val="00F26B53"/>
    <w:rsid w:val="00F34057"/>
    <w:rsid w:val="00F40B44"/>
    <w:rsid w:val="00F4121E"/>
    <w:rsid w:val="00F434A6"/>
    <w:rsid w:val="00F44082"/>
    <w:rsid w:val="00F44712"/>
    <w:rsid w:val="00F47059"/>
    <w:rsid w:val="00F53F6E"/>
    <w:rsid w:val="00F5572F"/>
    <w:rsid w:val="00F60E4F"/>
    <w:rsid w:val="00F661E2"/>
    <w:rsid w:val="00F6789A"/>
    <w:rsid w:val="00F67D3E"/>
    <w:rsid w:val="00F70483"/>
    <w:rsid w:val="00F82AD2"/>
    <w:rsid w:val="00F83F62"/>
    <w:rsid w:val="00F84026"/>
    <w:rsid w:val="00F8426D"/>
    <w:rsid w:val="00F90554"/>
    <w:rsid w:val="00F95DD5"/>
    <w:rsid w:val="00FA075A"/>
    <w:rsid w:val="00FA3DF8"/>
    <w:rsid w:val="00FA5CB5"/>
    <w:rsid w:val="00FA7DF9"/>
    <w:rsid w:val="00FB6386"/>
    <w:rsid w:val="00FC05C5"/>
    <w:rsid w:val="00FC2F99"/>
    <w:rsid w:val="00FC424E"/>
    <w:rsid w:val="00FC4CD3"/>
    <w:rsid w:val="00FD3A16"/>
    <w:rsid w:val="00FD437C"/>
    <w:rsid w:val="00FE4C9C"/>
    <w:rsid w:val="00FE4FF4"/>
    <w:rsid w:val="00FE77D8"/>
    <w:rsid w:val="00FF582F"/>
    <w:rsid w:val="00FF65DB"/>
    <w:rsid w:val="00FF6B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B8"/>
    <w:rPr>
      <w:rFonts w:ascii="Arial" w:hAnsi="Arial"/>
      <w:lang w:val="en-US" w:eastAsia="en-US"/>
    </w:rPr>
  </w:style>
  <w:style w:type="paragraph" w:styleId="Heading1">
    <w:name w:val="heading 1"/>
    <w:basedOn w:val="Normal"/>
    <w:next w:val="Normal"/>
    <w:qFormat/>
    <w:rsid w:val="00912DB8"/>
    <w:pPr>
      <w:keepNext/>
      <w:outlineLvl w:val="0"/>
    </w:pPr>
    <w:rPr>
      <w:b/>
    </w:rPr>
  </w:style>
  <w:style w:type="paragraph" w:styleId="Heading2">
    <w:name w:val="heading 2"/>
    <w:basedOn w:val="Normal"/>
    <w:next w:val="Normal"/>
    <w:qFormat/>
    <w:rsid w:val="00912DB8"/>
    <w:pPr>
      <w:keepNext/>
      <w:outlineLvl w:val="1"/>
    </w:pPr>
    <w:rPr>
      <w:b/>
      <w:sz w:val="24"/>
    </w:rPr>
  </w:style>
  <w:style w:type="paragraph" w:styleId="Heading3">
    <w:name w:val="heading 3"/>
    <w:basedOn w:val="Normal"/>
    <w:next w:val="Normal"/>
    <w:qFormat/>
    <w:rsid w:val="00912DB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2DB8"/>
    <w:rPr>
      <w:sz w:val="16"/>
    </w:rPr>
  </w:style>
  <w:style w:type="paragraph" w:styleId="CommentText">
    <w:name w:val="annotation text"/>
    <w:basedOn w:val="Normal"/>
    <w:semiHidden/>
    <w:rsid w:val="00912DB8"/>
  </w:style>
  <w:style w:type="paragraph" w:styleId="Footer">
    <w:name w:val="footer"/>
    <w:basedOn w:val="Normal"/>
    <w:rsid w:val="00912DB8"/>
    <w:pPr>
      <w:tabs>
        <w:tab w:val="center" w:pos="4320"/>
        <w:tab w:val="right" w:pos="8640"/>
      </w:tabs>
    </w:pPr>
  </w:style>
  <w:style w:type="character" w:styleId="PageNumber">
    <w:name w:val="page number"/>
    <w:basedOn w:val="DefaultParagraphFont"/>
    <w:rsid w:val="00912DB8"/>
  </w:style>
  <w:style w:type="paragraph" w:styleId="Header">
    <w:name w:val="header"/>
    <w:basedOn w:val="Normal"/>
    <w:rsid w:val="00912DB8"/>
    <w:pPr>
      <w:tabs>
        <w:tab w:val="center" w:pos="4320"/>
        <w:tab w:val="right" w:pos="8640"/>
      </w:tabs>
    </w:pPr>
  </w:style>
  <w:style w:type="paragraph" w:styleId="BalloonText">
    <w:name w:val="Balloon Text"/>
    <w:basedOn w:val="Normal"/>
    <w:semiHidden/>
    <w:rsid w:val="00912DB8"/>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character" w:styleId="Strong">
    <w:name w:val="Strong"/>
    <w:uiPriority w:val="22"/>
    <w:qFormat/>
    <w:rsid w:val="00923F82"/>
    <w:rPr>
      <w:b/>
      <w:bCs/>
    </w:rPr>
  </w:style>
  <w:style w:type="paragraph" w:styleId="ListParagraph">
    <w:name w:val="List Paragraph"/>
    <w:basedOn w:val="Normal"/>
    <w:uiPriority w:val="34"/>
    <w:qFormat/>
    <w:rsid w:val="00C64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B8"/>
    <w:rPr>
      <w:rFonts w:ascii="Arial" w:hAnsi="Arial"/>
      <w:lang w:val="en-US" w:eastAsia="en-US"/>
    </w:rPr>
  </w:style>
  <w:style w:type="paragraph" w:styleId="Heading1">
    <w:name w:val="heading 1"/>
    <w:basedOn w:val="Normal"/>
    <w:next w:val="Normal"/>
    <w:qFormat/>
    <w:rsid w:val="00912DB8"/>
    <w:pPr>
      <w:keepNext/>
      <w:outlineLvl w:val="0"/>
    </w:pPr>
    <w:rPr>
      <w:b/>
    </w:rPr>
  </w:style>
  <w:style w:type="paragraph" w:styleId="Heading2">
    <w:name w:val="heading 2"/>
    <w:basedOn w:val="Normal"/>
    <w:next w:val="Normal"/>
    <w:qFormat/>
    <w:rsid w:val="00912DB8"/>
    <w:pPr>
      <w:keepNext/>
      <w:outlineLvl w:val="1"/>
    </w:pPr>
    <w:rPr>
      <w:b/>
      <w:sz w:val="24"/>
    </w:rPr>
  </w:style>
  <w:style w:type="paragraph" w:styleId="Heading3">
    <w:name w:val="heading 3"/>
    <w:basedOn w:val="Normal"/>
    <w:next w:val="Normal"/>
    <w:qFormat/>
    <w:rsid w:val="00912DB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2DB8"/>
    <w:rPr>
      <w:sz w:val="16"/>
    </w:rPr>
  </w:style>
  <w:style w:type="paragraph" w:styleId="CommentText">
    <w:name w:val="annotation text"/>
    <w:basedOn w:val="Normal"/>
    <w:semiHidden/>
    <w:rsid w:val="00912DB8"/>
  </w:style>
  <w:style w:type="paragraph" w:styleId="Footer">
    <w:name w:val="footer"/>
    <w:basedOn w:val="Normal"/>
    <w:rsid w:val="00912DB8"/>
    <w:pPr>
      <w:tabs>
        <w:tab w:val="center" w:pos="4320"/>
        <w:tab w:val="right" w:pos="8640"/>
      </w:tabs>
    </w:pPr>
  </w:style>
  <w:style w:type="character" w:styleId="PageNumber">
    <w:name w:val="page number"/>
    <w:basedOn w:val="DefaultParagraphFont"/>
    <w:rsid w:val="00912DB8"/>
  </w:style>
  <w:style w:type="paragraph" w:styleId="Header">
    <w:name w:val="header"/>
    <w:basedOn w:val="Normal"/>
    <w:rsid w:val="00912DB8"/>
    <w:pPr>
      <w:tabs>
        <w:tab w:val="center" w:pos="4320"/>
        <w:tab w:val="right" w:pos="8640"/>
      </w:tabs>
    </w:pPr>
  </w:style>
  <w:style w:type="paragraph" w:styleId="BalloonText">
    <w:name w:val="Balloon Text"/>
    <w:basedOn w:val="Normal"/>
    <w:semiHidden/>
    <w:rsid w:val="00912DB8"/>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character" w:styleId="Strong">
    <w:name w:val="Strong"/>
    <w:uiPriority w:val="22"/>
    <w:qFormat/>
    <w:rsid w:val="00923F82"/>
    <w:rPr>
      <w:b/>
      <w:bCs/>
    </w:rPr>
  </w:style>
  <w:style w:type="paragraph" w:styleId="ListParagraph">
    <w:name w:val="List Paragraph"/>
    <w:basedOn w:val="Normal"/>
    <w:uiPriority w:val="34"/>
    <w:qFormat/>
    <w:rsid w:val="00C6498D"/>
    <w:pPr>
      <w:ind w:left="720"/>
      <w:contextualSpacing/>
    </w:pPr>
  </w:style>
</w:styles>
</file>

<file path=word/webSettings.xml><?xml version="1.0" encoding="utf-8"?>
<w:webSettings xmlns:r="http://schemas.openxmlformats.org/officeDocument/2006/relationships" xmlns:w="http://schemas.openxmlformats.org/wordprocessingml/2006/main">
  <w:divs>
    <w:div w:id="154033721">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921528458">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31806886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o.ca/index.php?pid=1" TargetMode="External"/><Relationship Id="rId3" Type="http://schemas.openxmlformats.org/officeDocument/2006/relationships/settings" Target="settings.xml"/><Relationship Id="rId7" Type="http://schemas.openxmlformats.org/officeDocument/2006/relationships/hyperlink" Target="http://www.apheo.ca/index.php?pid=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mcdermaica</cp:lastModifiedBy>
  <cp:revision>3</cp:revision>
  <cp:lastPrinted>2009-02-24T17:48:00Z</cp:lastPrinted>
  <dcterms:created xsi:type="dcterms:W3CDTF">2013-01-23T21:23:00Z</dcterms:created>
  <dcterms:modified xsi:type="dcterms:W3CDTF">2013-03-21T15:09:00Z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